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83" w:rsidRDefault="003C13C2" w:rsidP="00C56183">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 xml:space="preserve">Allegato n. 4 </w:t>
      </w:r>
      <w:r w:rsidR="00FB56D7">
        <w:rPr>
          <w:rFonts w:ascii="Arial" w:eastAsia="HiraKakuProN-W3" w:hAnsi="Arial" w:cs="Arial"/>
          <w:b/>
          <w:spacing w:val="-4"/>
          <w:kern w:val="2"/>
          <w:u w:val="single"/>
        </w:rPr>
        <w:t xml:space="preserve"> alla Determinazione n. 28</w:t>
      </w:r>
      <w:r w:rsidR="00C56183">
        <w:rPr>
          <w:rFonts w:ascii="Arial" w:eastAsia="HiraKakuProN-W3" w:hAnsi="Arial" w:cs="Arial"/>
          <w:b/>
          <w:spacing w:val="-4"/>
          <w:kern w:val="2"/>
          <w:u w:val="single"/>
        </w:rPr>
        <w:t xml:space="preserve"> del </w:t>
      </w:r>
      <w:r w:rsidR="00FB56D7">
        <w:rPr>
          <w:rFonts w:ascii="Arial" w:eastAsia="HiraKakuProN-W3" w:hAnsi="Arial" w:cs="Arial"/>
          <w:b/>
          <w:spacing w:val="-4"/>
          <w:kern w:val="2"/>
          <w:u w:val="single"/>
        </w:rPr>
        <w:t>24</w:t>
      </w:r>
      <w:r w:rsidR="00A548AA">
        <w:rPr>
          <w:rFonts w:ascii="Arial" w:eastAsia="HiraKakuProN-W3" w:hAnsi="Arial" w:cs="Arial"/>
          <w:b/>
          <w:spacing w:val="-4"/>
          <w:kern w:val="2"/>
          <w:u w:val="single"/>
        </w:rPr>
        <w:t>/1</w:t>
      </w:r>
      <w:r w:rsidR="00FB56D7">
        <w:rPr>
          <w:rFonts w:ascii="Arial" w:eastAsia="HiraKakuProN-W3" w:hAnsi="Arial" w:cs="Arial"/>
          <w:b/>
          <w:spacing w:val="-4"/>
          <w:kern w:val="2"/>
          <w:u w:val="single"/>
        </w:rPr>
        <w:t>2</w:t>
      </w:r>
      <w:r w:rsidR="00A548AA">
        <w:rPr>
          <w:rFonts w:ascii="Arial" w:eastAsia="HiraKakuProN-W3" w:hAnsi="Arial" w:cs="Arial"/>
          <w:b/>
          <w:spacing w:val="-4"/>
          <w:kern w:val="2"/>
          <w:u w:val="single"/>
        </w:rPr>
        <w:t>/2019</w:t>
      </w:r>
    </w:p>
    <w:p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CB2A15" w:rsidRPr="007B3D95" w:rsidRDefault="00F51C92"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DICHIARAZIONE POSSESSO REQUISITI DI PARTECIPAZIONE</w:t>
      </w:r>
    </w:p>
    <w:p w:rsidR="00CB2A15" w:rsidRDefault="007B3D95"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 xml:space="preserve">DA ALLEGARE ALLA </w:t>
      </w:r>
      <w:r w:rsidR="00CB2A15">
        <w:rPr>
          <w:rFonts w:ascii="Times-Roman" w:hAnsi="Times-Roman" w:cs="Times-Roman"/>
          <w:b/>
          <w:kern w:val="1"/>
          <w:sz w:val="20"/>
          <w:szCs w:val="20"/>
        </w:rPr>
        <w:t>LETTERA DI RISPOSTA ALLA RICHIESTA DI PARTECIPAZIONE</w:t>
      </w:r>
    </w:p>
    <w:p w:rsidR="00F51C92" w:rsidRDefault="00CB2A15" w:rsidP="00CB2A15">
      <w:pPr>
        <w:widowControl w:val="0"/>
        <w:autoSpaceDE w:val="0"/>
        <w:autoSpaceDN w:val="0"/>
        <w:adjustRightInd w:val="0"/>
        <w:spacing w:after="0" w:line="210" w:lineRule="atLeast"/>
        <w:ind w:right="-6"/>
        <w:jc w:val="center"/>
        <w:rPr>
          <w:rFonts w:ascii="Times-Roman" w:hAnsi="Times-Roman" w:cs="Times-Roman"/>
          <w:kern w:val="1"/>
          <w:sz w:val="20"/>
          <w:szCs w:val="20"/>
        </w:rPr>
      </w:pPr>
      <w:r>
        <w:rPr>
          <w:rFonts w:ascii="Times-Roman" w:hAnsi="Times-Roman" w:cs="Times-Roman"/>
          <w:b/>
          <w:kern w:val="1"/>
          <w:sz w:val="20"/>
          <w:szCs w:val="20"/>
        </w:rPr>
        <w:t>ALLA CONSULTAZIONE</w:t>
      </w:r>
    </w:p>
    <w:p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rsidR="00F51C92" w:rsidRPr="000779C3" w:rsidRDefault="007B3D95" w:rsidP="007B3D95">
      <w:pPr>
        <w:widowControl w:val="0"/>
        <w:autoSpaceDE w:val="0"/>
        <w:autoSpaceDN w:val="0"/>
        <w:adjustRightInd w:val="0"/>
        <w:spacing w:after="0" w:line="288" w:lineRule="auto"/>
        <w:ind w:right="-6"/>
        <w:jc w:val="right"/>
        <w:rPr>
          <w:rFonts w:ascii="Times-Roman" w:hAnsi="Times-Roman" w:cs="Times-Roman"/>
          <w:kern w:val="1"/>
          <w:sz w:val="24"/>
          <w:szCs w:val="24"/>
        </w:rPr>
      </w:pPr>
      <w:r w:rsidRPr="000779C3">
        <w:rPr>
          <w:rFonts w:ascii="Times-Roman" w:hAnsi="Times-Roman" w:cs="Times-Roman"/>
          <w:kern w:val="1"/>
          <w:sz w:val="24"/>
          <w:szCs w:val="24"/>
        </w:rPr>
        <w:t>Al COMUNE DI GIOIA DEI MARSI</w:t>
      </w:r>
    </w:p>
    <w:p w:rsidR="007B3D95" w:rsidRPr="000779C3" w:rsidRDefault="007B3D95"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rsidR="00707241" w:rsidRDefault="00F51C92" w:rsidP="00F51C92">
      <w:pPr>
        <w:widowControl w:val="0"/>
        <w:autoSpaceDE w:val="0"/>
        <w:autoSpaceDN w:val="0"/>
        <w:adjustRightInd w:val="0"/>
        <w:spacing w:after="0" w:line="288" w:lineRule="auto"/>
        <w:ind w:left="1220" w:right="-6" w:hanging="1220"/>
        <w:jc w:val="both"/>
        <w:rPr>
          <w:rFonts w:ascii="Times-Roman" w:hAnsi="Times-Roman" w:cs="Times-Roman"/>
          <w:kern w:val="1"/>
          <w:sz w:val="24"/>
          <w:szCs w:val="24"/>
        </w:rPr>
      </w:pPr>
      <w:r w:rsidRPr="000779C3">
        <w:rPr>
          <w:rFonts w:ascii="Times-Roman" w:hAnsi="Times-Roman" w:cs="Times-Roman"/>
          <w:b/>
          <w:bCs/>
          <w:kern w:val="1"/>
          <w:sz w:val="24"/>
          <w:szCs w:val="24"/>
        </w:rPr>
        <w:t>OGGETTO</w:t>
      </w:r>
      <w:r w:rsidRPr="000779C3">
        <w:rPr>
          <w:rFonts w:ascii="Times-Roman" w:hAnsi="Times-Roman" w:cs="Times-Roman"/>
          <w:kern w:val="1"/>
          <w:sz w:val="24"/>
          <w:szCs w:val="24"/>
        </w:rPr>
        <w:t>:</w:t>
      </w:r>
      <w:r w:rsidRPr="000779C3">
        <w:rPr>
          <w:rFonts w:ascii="Times-Roman" w:hAnsi="Times-Roman" w:cs="Times-Roman"/>
          <w:kern w:val="1"/>
          <w:sz w:val="24"/>
          <w:szCs w:val="24"/>
        </w:rPr>
        <w:tab/>
      </w:r>
      <w:r w:rsidR="00CB2A15">
        <w:rPr>
          <w:rFonts w:ascii="Times-Roman" w:hAnsi="Times-Roman" w:cs="Times-Roman"/>
          <w:kern w:val="1"/>
          <w:sz w:val="24"/>
          <w:szCs w:val="24"/>
        </w:rPr>
        <w:t xml:space="preserve">Dichiarazione di </w:t>
      </w:r>
      <w:r w:rsidR="00D3424D">
        <w:rPr>
          <w:rFonts w:ascii="Times-Roman" w:hAnsi="Times-Roman" w:cs="Times-Roman"/>
          <w:kern w:val="1"/>
          <w:sz w:val="24"/>
          <w:szCs w:val="24"/>
        </w:rPr>
        <w:t xml:space="preserve">possesso dei requisiti di partecipazione </w:t>
      </w:r>
      <w:r w:rsidR="00707241">
        <w:rPr>
          <w:rFonts w:ascii="Times-Roman" w:hAnsi="Times-Roman" w:cs="Times-Roman"/>
          <w:kern w:val="1"/>
          <w:sz w:val="24"/>
          <w:szCs w:val="24"/>
        </w:rPr>
        <w:t>alla “p</w:t>
      </w:r>
      <w:r w:rsidR="00707241">
        <w:rPr>
          <w:rFonts w:ascii="Arial" w:hAnsi="Arial" w:cs="Arial"/>
        </w:rPr>
        <w:t>rocedura di a</w:t>
      </w:r>
      <w:r w:rsidR="00707241" w:rsidRPr="00A85791">
        <w:rPr>
          <w:rFonts w:ascii="Arial" w:hAnsi="Arial" w:cs="Arial"/>
        </w:rPr>
        <w:t>ffidamento diretto ai sensi dell’art. 36, comma 2, lett. a) del d.lgs. n. 50/2016</w:t>
      </w:r>
      <w:r w:rsidR="00707241">
        <w:rPr>
          <w:rFonts w:ascii="Arial" w:hAnsi="Arial" w:cs="Arial"/>
        </w:rPr>
        <w:t>,</w:t>
      </w:r>
      <w:r w:rsidR="00707241" w:rsidRPr="00A85791">
        <w:rPr>
          <w:rFonts w:ascii="Arial" w:hAnsi="Arial" w:cs="Arial"/>
        </w:rPr>
        <w:t xml:space="preserve">  previa </w:t>
      </w:r>
      <w:r w:rsidR="00707241">
        <w:rPr>
          <w:rFonts w:ascii="Arial" w:hAnsi="Arial" w:cs="Arial"/>
        </w:rPr>
        <w:t>consultazione di operator</w:t>
      </w:r>
      <w:r w:rsidR="001B1C96">
        <w:rPr>
          <w:rFonts w:ascii="Arial" w:hAnsi="Arial" w:cs="Arial"/>
        </w:rPr>
        <w:t>e</w:t>
      </w:r>
      <w:r w:rsidR="00707241">
        <w:rPr>
          <w:rFonts w:ascii="Arial" w:hAnsi="Arial" w:cs="Arial"/>
        </w:rPr>
        <w:t xml:space="preserve"> economic</w:t>
      </w:r>
      <w:r w:rsidR="001B1C96">
        <w:rPr>
          <w:rFonts w:ascii="Arial" w:hAnsi="Arial" w:cs="Arial"/>
        </w:rPr>
        <w:t>o</w:t>
      </w:r>
      <w:r w:rsidR="00707241">
        <w:rPr>
          <w:rFonts w:ascii="Arial" w:hAnsi="Arial" w:cs="Arial"/>
        </w:rPr>
        <w:t xml:space="preserve"> e </w:t>
      </w:r>
      <w:r w:rsidR="00707241" w:rsidRPr="00A85791">
        <w:rPr>
          <w:rFonts w:ascii="Arial" w:hAnsi="Arial" w:cs="Arial"/>
        </w:rPr>
        <w:t>acquisizione di preventiv</w:t>
      </w:r>
      <w:r w:rsidR="001B1C96">
        <w:rPr>
          <w:rFonts w:ascii="Arial" w:hAnsi="Arial" w:cs="Arial"/>
        </w:rPr>
        <w:t>o</w:t>
      </w:r>
      <w:r w:rsidR="00707241">
        <w:rPr>
          <w:rFonts w:ascii="Arial" w:hAnsi="Arial" w:cs="Arial"/>
        </w:rPr>
        <w:t>,</w:t>
      </w:r>
      <w:r w:rsidR="00707241" w:rsidRPr="00A85791">
        <w:rPr>
          <w:rFonts w:ascii="Arial" w:hAnsi="Arial" w:cs="Arial"/>
        </w:rPr>
        <w:t xml:space="preserve"> per la fornitura del servizio di ricovero, custodia, mantenimento e cura di n. 34 cani randagi e vaganti, per DUE anni dall'1/1/2020 al 31/12/2021 -  Importo base €. 39712  (€. 1,60 a cane al giorno) senza i.v.a. - C.I.G. n. Z772A76FDB</w:t>
      </w:r>
      <w:r w:rsidR="00707241">
        <w:rPr>
          <w:rFonts w:ascii="Arial" w:hAnsi="Arial" w:cs="Arial"/>
        </w:rPr>
        <w:t>”</w:t>
      </w:r>
      <w:r w:rsidR="00707241" w:rsidRPr="00A85791">
        <w:rPr>
          <w:rFonts w:ascii="Arial" w:hAnsi="Arial" w:cs="Arial"/>
        </w:rPr>
        <w:t>.</w:t>
      </w:r>
    </w:p>
    <w:p w:rsidR="00F51C92" w:rsidRPr="000779C3" w:rsidRDefault="00F51C92" w:rsidP="00F51C92">
      <w:pPr>
        <w:widowControl w:val="0"/>
        <w:autoSpaceDE w:val="0"/>
        <w:autoSpaceDN w:val="0"/>
        <w:adjustRightInd w:val="0"/>
        <w:spacing w:after="0" w:line="360" w:lineRule="auto"/>
        <w:ind w:right="-6"/>
        <w:jc w:val="both"/>
        <w:rPr>
          <w:rFonts w:ascii="Times-Roman" w:hAnsi="Times-Roman" w:cs="Times-Roman"/>
          <w:kern w:val="1"/>
          <w:sz w:val="24"/>
          <w:szCs w:val="24"/>
        </w:rPr>
      </w:pP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Il/La sottoscritto/a ........................................... nato/a a .............................................................</w:t>
      </w: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 ............................. C.F. ............................. residente a ..........................................................</w:t>
      </w: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indirizzo ....................................... n. civico ......................... cap .............................................</w:t>
      </w:r>
    </w:p>
    <w:p w:rsidR="000779C3" w:rsidRPr="000779C3" w:rsidRDefault="000779C3" w:rsidP="000779C3">
      <w:pPr>
        <w:widowControl w:val="0"/>
        <w:tabs>
          <w:tab w:val="left" w:pos="72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legale rappresentante/titolare della ditta 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con sede in ______________________________________________________________________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tel n._____________________________________pec:______________________________________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C.F. ____________________________________________________________________________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P.IVA___________________________________________________________________________</w:t>
      </w:r>
    </w:p>
    <w:p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b/>
          <w:bCs/>
          <w:kern w:val="1"/>
          <w:sz w:val="24"/>
          <w:szCs w:val="24"/>
        </w:rPr>
      </w:pPr>
    </w:p>
    <w:p w:rsidR="00F51C92" w:rsidRPr="000779C3" w:rsidRDefault="000779C3"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r w:rsidRPr="000779C3">
        <w:rPr>
          <w:rFonts w:ascii="Times-Roman" w:hAnsi="Times-Roman" w:cs="Times-Roman"/>
          <w:kern w:val="1"/>
          <w:sz w:val="24"/>
          <w:szCs w:val="24"/>
        </w:rPr>
        <w:t xml:space="preserve">avendo interesse a </w:t>
      </w:r>
      <w:r w:rsidR="00F51C92" w:rsidRPr="000779C3">
        <w:rPr>
          <w:rFonts w:ascii="Times-Roman" w:hAnsi="Times-Roman" w:cs="Times-Roman"/>
          <w:kern w:val="1"/>
          <w:sz w:val="24"/>
          <w:szCs w:val="24"/>
        </w:rPr>
        <w:t>partecipare alla gara in oggetto indicata e consapevole della decadenza dai benefici e delle sanzioni penali previste per il caso di dichiarazione mendace o contenente dati non più rispondenti a verità, così come stabilito dagli articoli 75 e 76 del d.P.R. 28 dicembre 2000, n. 445,</w:t>
      </w:r>
    </w:p>
    <w:p w:rsidR="00E20DCA" w:rsidRPr="00E20DCA" w:rsidRDefault="00E20DCA" w:rsidP="00E20DCA">
      <w:pPr>
        <w:widowControl w:val="0"/>
        <w:autoSpaceDE w:val="0"/>
        <w:autoSpaceDN w:val="0"/>
        <w:adjustRightInd w:val="0"/>
        <w:spacing w:after="0" w:line="288" w:lineRule="auto"/>
        <w:ind w:right="-6"/>
        <w:jc w:val="both"/>
        <w:rPr>
          <w:rFonts w:ascii="Times-Roman" w:hAnsi="Times-Roman" w:cs="Times-Roman"/>
          <w:iCs/>
          <w:kern w:val="1"/>
          <w:sz w:val="24"/>
          <w:szCs w:val="24"/>
        </w:rPr>
      </w:pPr>
      <w:r w:rsidRPr="00E20DCA">
        <w:rPr>
          <w:rFonts w:ascii="Times-Roman" w:hAnsi="Times-Roman" w:cs="Times-Roman"/>
          <w:kern w:val="1"/>
          <w:sz w:val="24"/>
          <w:szCs w:val="24"/>
        </w:rPr>
        <w:t>e avendo preso atto che</w:t>
      </w:r>
      <w:r>
        <w:rPr>
          <w:rFonts w:ascii="Times-Roman" w:hAnsi="Times-Roman" w:cs="Times-Roman"/>
          <w:kern w:val="1"/>
          <w:sz w:val="24"/>
          <w:szCs w:val="24"/>
        </w:rPr>
        <w:t>,</w:t>
      </w:r>
      <w:r w:rsidR="00921147">
        <w:rPr>
          <w:rFonts w:ascii="Times-Roman" w:hAnsi="Times-Roman" w:cs="Times-Roman"/>
          <w:iCs/>
          <w:kern w:val="1"/>
          <w:sz w:val="24"/>
          <w:szCs w:val="24"/>
        </w:rPr>
        <w:t xml:space="preserve"> per la dichiarazione di possesso dei</w:t>
      </w:r>
      <w:r w:rsidRPr="00E20DCA">
        <w:rPr>
          <w:rFonts w:ascii="Times-Roman" w:hAnsi="Times-Roman" w:cs="Times-Roman"/>
          <w:iCs/>
          <w:kern w:val="1"/>
          <w:sz w:val="24"/>
          <w:szCs w:val="24"/>
        </w:rPr>
        <w:t xml:space="preserve"> requisiti </w:t>
      </w:r>
      <w:r w:rsidR="00921147">
        <w:rPr>
          <w:rFonts w:ascii="Times-Roman" w:hAnsi="Times-Roman" w:cs="Times-Roman"/>
          <w:iCs/>
          <w:kern w:val="1"/>
          <w:sz w:val="24"/>
          <w:szCs w:val="24"/>
        </w:rPr>
        <w:t>di</w:t>
      </w:r>
      <w:r w:rsidRPr="00E20DCA">
        <w:rPr>
          <w:rFonts w:ascii="Times-Roman" w:hAnsi="Times-Roman" w:cs="Times-Roman"/>
          <w:iCs/>
          <w:kern w:val="1"/>
          <w:sz w:val="24"/>
          <w:szCs w:val="24"/>
        </w:rPr>
        <w:t xml:space="preserve"> partecipazione alla gara</w:t>
      </w:r>
      <w:r w:rsidR="00921147">
        <w:rPr>
          <w:rFonts w:ascii="Times-Roman" w:hAnsi="Times-Roman" w:cs="Times-Roman"/>
          <w:iCs/>
          <w:kern w:val="1"/>
          <w:sz w:val="24"/>
          <w:szCs w:val="24"/>
        </w:rPr>
        <w:t>,</w:t>
      </w:r>
      <w:r w:rsidRPr="00E20DCA">
        <w:rPr>
          <w:rFonts w:ascii="Times-Roman" w:hAnsi="Times-Roman" w:cs="Times-Roman"/>
          <w:iCs/>
          <w:kern w:val="1"/>
          <w:sz w:val="24"/>
          <w:szCs w:val="24"/>
        </w:rPr>
        <w:t xml:space="preserve"> dovrà utilizzare </w:t>
      </w:r>
      <w:r w:rsidR="00561273">
        <w:rPr>
          <w:rFonts w:ascii="Times-Roman" w:hAnsi="Times-Roman" w:cs="Times-Roman"/>
          <w:iCs/>
          <w:kern w:val="1"/>
          <w:sz w:val="24"/>
          <w:szCs w:val="24"/>
        </w:rPr>
        <w:t xml:space="preserve">anche </w:t>
      </w:r>
      <w:r w:rsidRPr="00E20DCA">
        <w:rPr>
          <w:rFonts w:ascii="Times-Roman" w:hAnsi="Times-Roman" w:cs="Times-Roman"/>
          <w:iCs/>
          <w:kern w:val="1"/>
          <w:sz w:val="24"/>
          <w:szCs w:val="24"/>
        </w:rPr>
        <w:t>il Documento di gara unico europeo – DGUE, da allegare, in formato elettronico, alla documentazione amministrativa di gara;</w:t>
      </w:r>
    </w:p>
    <w:p w:rsidR="00F51C92" w:rsidRDefault="00F51C92"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rsidR="00E20DCA" w:rsidRPr="000779C3" w:rsidRDefault="00E20DCA"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center"/>
        <w:rPr>
          <w:rFonts w:ascii="Times-Roman" w:hAnsi="Times-Roman" w:cs="Times-Roman"/>
          <w:kern w:val="1"/>
          <w:sz w:val="24"/>
          <w:szCs w:val="24"/>
        </w:rPr>
      </w:pPr>
      <w:r w:rsidRPr="000779C3">
        <w:rPr>
          <w:rFonts w:ascii="Times-Roman" w:hAnsi="Times-Roman" w:cs="Times-Roman"/>
          <w:kern w:val="1"/>
          <w:sz w:val="24"/>
          <w:szCs w:val="24"/>
        </w:rPr>
        <w:lastRenderedPageBreak/>
        <w:t>DICHIARA</w:t>
      </w:r>
    </w:p>
    <w:p w:rsidR="00F51C92" w:rsidRPr="000779C3" w:rsidRDefault="00F51C92" w:rsidP="00F51C92">
      <w:pPr>
        <w:widowControl w:val="0"/>
        <w:autoSpaceDE w:val="0"/>
        <w:autoSpaceDN w:val="0"/>
        <w:adjustRightInd w:val="0"/>
        <w:spacing w:after="0" w:line="288" w:lineRule="auto"/>
        <w:ind w:right="-6"/>
        <w:rPr>
          <w:rFonts w:ascii="TimesNewRomanPSMT" w:hAnsi="TimesNewRomanPSMT" w:cs="TimesNewRomanPSMT"/>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1)</w:t>
      </w:r>
      <w:r w:rsidRPr="000779C3">
        <w:rPr>
          <w:rFonts w:ascii="Times-Roman" w:hAnsi="Times-Roman" w:cs="Times-Roman"/>
          <w:kern w:val="1"/>
          <w:sz w:val="24"/>
          <w:szCs w:val="24"/>
        </w:rPr>
        <w:tab/>
        <w:t>di essere il legale rappresentante, con la qualifica di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indicare la qualifica del legale rappr. all’interno dell’impresa</w:t>
      </w:r>
      <w:r w:rsidRPr="000779C3">
        <w:rPr>
          <w:rFonts w:ascii="Times-Roman" w:hAnsi="Times-Roman" w:cs="Times-Roman"/>
          <w:kern w:val="1"/>
          <w:sz w:val="24"/>
          <w:szCs w:val="24"/>
        </w:rPr>
        <w:t>) della ditta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indicare l’esatta denominazione comprensiva della forma giuridica</w:t>
      </w:r>
      <w:r w:rsidRPr="000779C3">
        <w:rPr>
          <w:rFonts w:ascii="Times-Roman" w:hAnsi="Times-Roman" w:cs="Times-Roman"/>
          <w:kern w:val="1"/>
          <w:sz w:val="24"/>
          <w:szCs w:val="24"/>
        </w:rPr>
        <w:t xml:space="preserve">) </w:t>
      </w:r>
      <w:r w:rsidR="00E20DCA">
        <w:rPr>
          <w:rFonts w:ascii="Times-Roman" w:hAnsi="Times-Roman" w:cs="Times-Roman"/>
          <w:kern w:val="1"/>
          <w:sz w:val="24"/>
          <w:szCs w:val="24"/>
        </w:rPr>
        <w:t xml:space="preserve">con </w:t>
      </w:r>
      <w:r w:rsidRPr="000779C3">
        <w:rPr>
          <w:rFonts w:ascii="Times-Roman" w:hAnsi="Times-Roman" w:cs="Times-Roman"/>
          <w:kern w:val="1"/>
          <w:sz w:val="24"/>
          <w:szCs w:val="24"/>
        </w:rPr>
        <w:t>oggetto sociale ........................</w:t>
      </w:r>
      <w:r w:rsidR="00E20DCA">
        <w:rPr>
          <w:rFonts w:ascii="Times-Roman" w:hAnsi="Times-Roman" w:cs="Times-Roman"/>
          <w:kern w:val="1"/>
          <w:sz w:val="24"/>
          <w:szCs w:val="24"/>
        </w:rPr>
        <w:t>.................................</w:t>
      </w:r>
      <w:r w:rsidRPr="000779C3">
        <w:rPr>
          <w:rFonts w:ascii="Times-Roman" w:hAnsi="Times-Roman" w:cs="Times-Roman"/>
          <w:kern w:val="1"/>
          <w:sz w:val="24"/>
          <w:szCs w:val="24"/>
        </w:rPr>
        <w:t>.... con sede legale in ...........</w:t>
      </w:r>
      <w:r w:rsidR="00E20DCA">
        <w:rPr>
          <w:rFonts w:ascii="Times-Roman" w:hAnsi="Times-Roman" w:cs="Times-Roman"/>
          <w:kern w:val="1"/>
          <w:sz w:val="24"/>
          <w:szCs w:val="24"/>
        </w:rPr>
        <w:t>....................</w:t>
      </w:r>
      <w:r w:rsidRPr="000779C3">
        <w:rPr>
          <w:rFonts w:ascii="Times-Roman" w:hAnsi="Times-Roman" w:cs="Times-Roman"/>
          <w:kern w:val="1"/>
          <w:sz w:val="24"/>
          <w:szCs w:val="24"/>
        </w:rPr>
        <w:t>.................  indirizzo .........................</w:t>
      </w:r>
      <w:r w:rsidR="00E20DCA">
        <w:rPr>
          <w:rFonts w:ascii="Times-Roman" w:hAnsi="Times-Roman" w:cs="Times-Roman"/>
          <w:kern w:val="1"/>
          <w:sz w:val="24"/>
          <w:szCs w:val="24"/>
        </w:rPr>
        <w:t>........................................ n. ....</w:t>
      </w:r>
      <w:r w:rsidRPr="000779C3">
        <w:rPr>
          <w:rFonts w:ascii="Times-Roman" w:hAnsi="Times-Roman" w:cs="Times-Roman"/>
          <w:kern w:val="1"/>
          <w:sz w:val="24"/>
          <w:szCs w:val="24"/>
        </w:rPr>
        <w:t>.... cap ............................ domicilio eletto per le comunicazioni: località .............</w:t>
      </w:r>
      <w:r w:rsidR="00E20DCA">
        <w:rPr>
          <w:rFonts w:ascii="Times-Roman" w:hAnsi="Times-Roman" w:cs="Times-Roman"/>
          <w:kern w:val="1"/>
          <w:sz w:val="24"/>
          <w:szCs w:val="24"/>
        </w:rPr>
        <w:t>........................</w:t>
      </w:r>
      <w:r w:rsidRPr="000779C3">
        <w:rPr>
          <w:rFonts w:ascii="Times-Roman" w:hAnsi="Times-Roman" w:cs="Times-Roman"/>
          <w:kern w:val="1"/>
          <w:sz w:val="24"/>
          <w:szCs w:val="24"/>
        </w:rPr>
        <w:t>............... via .............</w:t>
      </w:r>
      <w:r w:rsidR="00E20DCA">
        <w:rPr>
          <w:rFonts w:ascii="Times-Roman" w:hAnsi="Times-Roman" w:cs="Times-Roman"/>
          <w:kern w:val="1"/>
          <w:sz w:val="24"/>
          <w:szCs w:val="24"/>
        </w:rPr>
        <w:t>......................</w:t>
      </w:r>
      <w:r w:rsidRPr="000779C3">
        <w:rPr>
          <w:rFonts w:ascii="Times-Roman" w:hAnsi="Times-Roman" w:cs="Times-Roman"/>
          <w:kern w:val="1"/>
          <w:sz w:val="24"/>
          <w:szCs w:val="24"/>
        </w:rPr>
        <w:t>............... n. .... cap ............... camera di commercio di ............................ iscritta con il numero repertorio economico amministrativo ............................ i</w:t>
      </w:r>
      <w:r w:rsidR="00E20DCA">
        <w:rPr>
          <w:rFonts w:ascii="Times-Roman" w:hAnsi="Times-Roman" w:cs="Times-Roman"/>
          <w:kern w:val="1"/>
          <w:sz w:val="24"/>
          <w:szCs w:val="24"/>
        </w:rPr>
        <w:t>n data</w:t>
      </w:r>
      <w:r w:rsidRPr="000779C3">
        <w:rPr>
          <w:rFonts w:ascii="Times-Roman" w:hAnsi="Times-Roman" w:cs="Times-Roman"/>
          <w:kern w:val="1"/>
          <w:sz w:val="24"/>
          <w:szCs w:val="24"/>
        </w:rPr>
        <w:t xml:space="preserve"> ............................ C.F. ....</w:t>
      </w:r>
      <w:r w:rsidR="00E20DCA">
        <w:rPr>
          <w:rFonts w:ascii="Times-Roman" w:hAnsi="Times-Roman" w:cs="Times-Roman"/>
          <w:kern w:val="1"/>
          <w:sz w:val="24"/>
          <w:szCs w:val="24"/>
        </w:rPr>
        <w:t>..................</w:t>
      </w:r>
      <w:r w:rsidRPr="000779C3">
        <w:rPr>
          <w:rFonts w:ascii="Times-Roman" w:hAnsi="Times-Roman" w:cs="Times-Roman"/>
          <w:kern w:val="1"/>
          <w:sz w:val="24"/>
          <w:szCs w:val="24"/>
        </w:rPr>
        <w:t>........................ P. IVA .................</w:t>
      </w:r>
      <w:r w:rsidR="00E20DCA">
        <w:rPr>
          <w:rFonts w:ascii="Times-Roman" w:hAnsi="Times-Roman" w:cs="Times-Roman"/>
          <w:kern w:val="1"/>
          <w:sz w:val="24"/>
          <w:szCs w:val="24"/>
        </w:rPr>
        <w:t>..............</w:t>
      </w:r>
      <w:r w:rsidRPr="000779C3">
        <w:rPr>
          <w:rFonts w:ascii="Times-Roman" w:hAnsi="Times-Roman" w:cs="Times-Roman"/>
          <w:kern w:val="1"/>
          <w:sz w:val="24"/>
          <w:szCs w:val="24"/>
        </w:rPr>
        <w:t>........... n. tel. ...................</w:t>
      </w:r>
      <w:r w:rsidR="00E20DCA">
        <w:rPr>
          <w:rFonts w:ascii="Times-Roman" w:hAnsi="Times-Roman" w:cs="Times-Roman"/>
          <w:kern w:val="1"/>
          <w:sz w:val="24"/>
          <w:szCs w:val="24"/>
        </w:rPr>
        <w:t>...........</w:t>
      </w:r>
      <w:r w:rsidRPr="000779C3">
        <w:rPr>
          <w:rFonts w:ascii="Times-Roman" w:hAnsi="Times-Roman" w:cs="Times-Roman"/>
          <w:kern w:val="1"/>
          <w:sz w:val="24"/>
          <w:szCs w:val="24"/>
        </w:rPr>
        <w:t>........ e-mail ....................</w:t>
      </w:r>
      <w:r w:rsidR="00E20DCA">
        <w:rPr>
          <w:rFonts w:ascii="Times-Roman" w:hAnsi="Times-Roman" w:cs="Times-Roman"/>
          <w:kern w:val="1"/>
          <w:sz w:val="24"/>
          <w:szCs w:val="24"/>
        </w:rPr>
        <w:t>........</w:t>
      </w:r>
      <w:r w:rsidRPr="000779C3">
        <w:rPr>
          <w:rFonts w:ascii="Times-Roman" w:hAnsi="Times-Roman" w:cs="Times-Roman"/>
          <w:kern w:val="1"/>
          <w:sz w:val="24"/>
          <w:szCs w:val="24"/>
        </w:rPr>
        <w:t xml:space="preserve">........ fax ............................ </w:t>
      </w:r>
      <w:r w:rsidRPr="00E20DCA">
        <w:rPr>
          <w:rFonts w:ascii="Times-Roman" w:hAnsi="Times-Roman" w:cs="Times-Roman"/>
          <w:b/>
          <w:kern w:val="1"/>
          <w:sz w:val="24"/>
          <w:szCs w:val="24"/>
        </w:rPr>
        <w:t>pec..</w:t>
      </w:r>
      <w:r w:rsidR="00E20DCA" w:rsidRPr="00E20DCA">
        <w:rPr>
          <w:rFonts w:ascii="Times-Roman" w:hAnsi="Times-Roman" w:cs="Times-Roman"/>
          <w:b/>
          <w:kern w:val="1"/>
          <w:sz w:val="24"/>
          <w:szCs w:val="24"/>
        </w:rPr>
        <w:t>......................</w:t>
      </w:r>
      <w:r w:rsidRPr="00E20DCA">
        <w:rPr>
          <w:rFonts w:ascii="Times-Roman" w:hAnsi="Times-Roman" w:cs="Times-Roman"/>
          <w:b/>
          <w:kern w:val="1"/>
          <w:sz w:val="24"/>
          <w:szCs w:val="24"/>
        </w:rPr>
        <w:t>..........................</w:t>
      </w:r>
      <w:r w:rsidRPr="00E20DCA">
        <w:rPr>
          <w:rFonts w:ascii="Times-Roman" w:hAnsi="Times-Roman" w:cs="Times-Roman"/>
          <w:b/>
          <w:bCs/>
          <w:kern w:val="1"/>
          <w:sz w:val="24"/>
          <w:szCs w:val="24"/>
        </w:rPr>
        <w:t xml:space="preserve"> a cui inviare le comunicazioni da parte della stazione appaltante: </w:t>
      </w:r>
      <w:r w:rsidRPr="00E20DCA">
        <w:rPr>
          <w:rFonts w:ascii="Times-Roman" w:hAnsi="Times-Roman" w:cs="Times-Roman"/>
          <w:b/>
          <w:kern w:val="1"/>
          <w:sz w:val="24"/>
          <w:szCs w:val="24"/>
        </w:rPr>
        <w:t>............................</w:t>
      </w:r>
      <w:r w:rsidRPr="000779C3">
        <w:rPr>
          <w:rFonts w:ascii="Times-Roman" w:hAnsi="Times-Roman" w:cs="Times-Roman"/>
          <w:kern w:val="1"/>
          <w:sz w:val="24"/>
          <w:szCs w:val="24"/>
        </w:rPr>
        <w:t xml:space="preserve"> codice cliente INAIL n. ............................ presso la sede di ............................ matricola INPS (</w:t>
      </w:r>
      <w:r w:rsidRPr="000779C3">
        <w:rPr>
          <w:rFonts w:ascii="Times-Roman" w:hAnsi="Times-Roman" w:cs="Times-Roman"/>
          <w:b/>
          <w:bCs/>
          <w:kern w:val="1"/>
          <w:sz w:val="24"/>
          <w:szCs w:val="24"/>
        </w:rPr>
        <w:t>con dipendenti</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 matricola INPS (</w:t>
      </w:r>
      <w:r w:rsidRPr="000779C3">
        <w:rPr>
          <w:rFonts w:ascii="Times-Roman" w:hAnsi="Times-Roman" w:cs="Times-Roman"/>
          <w:b/>
          <w:bCs/>
          <w:kern w:val="1"/>
          <w:sz w:val="24"/>
          <w:szCs w:val="24"/>
        </w:rPr>
        <w:t>senza dipendenti, posizione personale</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kern w:val="1"/>
          <w:sz w:val="24"/>
          <w:szCs w:val="24"/>
        </w:rPr>
        <w:tab/>
      </w:r>
      <w:r w:rsidRPr="000779C3">
        <w:rPr>
          <w:rFonts w:ascii="Times-Roman" w:hAnsi="Times-Roman" w:cs="Times-Roman"/>
          <w:b/>
          <w:bCs/>
          <w:kern w:val="1"/>
          <w:sz w:val="24"/>
          <w:szCs w:val="24"/>
        </w:rPr>
        <w:t>(n.b.: in caso di mancata iscrizione Inps, precisarne le ragioni con nota a parte da allegare alla presente, specificando anche il diverso fondo di iscrizione)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dipendenti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lavoratori per l’appalto in oggetto ........................ di cui dipendenti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b/>
          <w:bCs/>
          <w:kern w:val="1"/>
          <w:sz w:val="24"/>
          <w:szCs w:val="24"/>
        </w:rPr>
        <w:tab/>
      </w:r>
      <w:r w:rsidRPr="000779C3">
        <w:rPr>
          <w:rFonts w:ascii="Times-Roman" w:hAnsi="Times-Roman" w:cs="Times-Roman"/>
          <w:kern w:val="1"/>
          <w:sz w:val="24"/>
          <w:szCs w:val="24"/>
        </w:rPr>
        <w:t>Contratto collettivo nazionale dei lavoratori applicato:</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ab/>
        <w:t>..............................................................................................................................</w:t>
      </w:r>
    </w:p>
    <w:p w:rsidR="00F51C92" w:rsidRPr="00A350AD" w:rsidRDefault="00F51C92" w:rsidP="00A350AD">
      <w:pPr>
        <w:rPr>
          <w:rFonts w:ascii="Times New Roman" w:hAnsi="Times New Roman"/>
          <w:kern w:val="1"/>
          <w:sz w:val="24"/>
          <w:szCs w:val="24"/>
        </w:rPr>
      </w:pPr>
      <w:r w:rsidRPr="00A350AD">
        <w:rPr>
          <w:rFonts w:ascii="Times New Roman" w:hAnsi="Times New Roman"/>
          <w:kern w:val="1"/>
          <w:sz w:val="24"/>
          <w:szCs w:val="24"/>
        </w:rPr>
        <w:t>2)</w:t>
      </w:r>
      <w:r w:rsidRPr="00A350AD">
        <w:rPr>
          <w:rFonts w:ascii="Times New Roman" w:hAnsi="Times New Roman"/>
          <w:kern w:val="1"/>
          <w:sz w:val="24"/>
          <w:szCs w:val="24"/>
        </w:rPr>
        <w:tab/>
        <w:t>di aver preso visione ed accettare incondizionatamente le condizio</w:t>
      </w:r>
      <w:r w:rsidR="00A350AD" w:rsidRPr="00A350AD">
        <w:rPr>
          <w:rFonts w:ascii="Times New Roman" w:hAnsi="Times New Roman"/>
          <w:kern w:val="1"/>
          <w:sz w:val="24"/>
          <w:szCs w:val="24"/>
        </w:rPr>
        <w:t xml:space="preserve">ni contenute nell’avviso per la </w:t>
      </w:r>
      <w:r w:rsidRPr="00A350AD">
        <w:rPr>
          <w:rFonts w:ascii="Times New Roman" w:hAnsi="Times New Roman"/>
          <w:kern w:val="1"/>
          <w:sz w:val="24"/>
          <w:szCs w:val="24"/>
        </w:rPr>
        <w:t>gara avente ad oggetto</w:t>
      </w:r>
      <w:r w:rsidR="000779C3" w:rsidRPr="00A350AD">
        <w:rPr>
          <w:rFonts w:ascii="Times New Roman" w:hAnsi="Times New Roman"/>
          <w:kern w:val="1"/>
          <w:sz w:val="24"/>
          <w:szCs w:val="24"/>
        </w:rPr>
        <w:t xml:space="preserve"> il servizio di ricovero, custo</w:t>
      </w:r>
      <w:r w:rsidR="009E776C">
        <w:rPr>
          <w:rFonts w:ascii="Times New Roman" w:hAnsi="Times New Roman"/>
          <w:kern w:val="1"/>
          <w:sz w:val="24"/>
          <w:szCs w:val="24"/>
        </w:rPr>
        <w:t>dia, mantenimento e cura di n. 3</w:t>
      </w:r>
      <w:r w:rsidR="000779C3" w:rsidRPr="00A350AD">
        <w:rPr>
          <w:rFonts w:ascii="Times New Roman" w:hAnsi="Times New Roman"/>
          <w:kern w:val="1"/>
          <w:sz w:val="24"/>
          <w:szCs w:val="24"/>
        </w:rPr>
        <w:t>4</w:t>
      </w:r>
      <w:r w:rsidR="00A350AD" w:rsidRPr="00A350AD">
        <w:rPr>
          <w:rFonts w:ascii="Times New Roman" w:hAnsi="Times New Roman"/>
          <w:kern w:val="1"/>
          <w:sz w:val="24"/>
          <w:szCs w:val="24"/>
        </w:rPr>
        <w:t xml:space="preserve"> cani</w:t>
      </w:r>
      <w:r w:rsidRPr="00A350AD">
        <w:rPr>
          <w:rFonts w:ascii="Times New Roman" w:hAnsi="Times New 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3) </w:t>
      </w:r>
      <w:r w:rsidRPr="000779C3">
        <w:rPr>
          <w:rFonts w:ascii="Times-Roman" w:hAnsi="Times-Roman" w:cs="Times-Roman"/>
          <w:kern w:val="1"/>
          <w:sz w:val="24"/>
          <w:szCs w:val="24"/>
        </w:rPr>
        <w:tab/>
        <w:t xml:space="preserve">di possedere tutte le </w:t>
      </w:r>
      <w:r w:rsidR="00E20DCA">
        <w:rPr>
          <w:rFonts w:ascii="Times-Roman" w:hAnsi="Times-Roman" w:cs="Times-Roman"/>
          <w:kern w:val="1"/>
          <w:sz w:val="24"/>
          <w:szCs w:val="24"/>
        </w:rPr>
        <w:t xml:space="preserve">autorizzazioni </w:t>
      </w:r>
      <w:r w:rsidRPr="000779C3">
        <w:rPr>
          <w:rFonts w:ascii="Times-Roman" w:hAnsi="Times-Roman" w:cs="Times-Roman"/>
          <w:kern w:val="1"/>
          <w:sz w:val="24"/>
          <w:szCs w:val="24"/>
        </w:rPr>
        <w:t>previste dalla vigente normativa per la gara in oggetto;</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4) </w:t>
      </w:r>
      <w:r w:rsidRPr="000779C3">
        <w:rPr>
          <w:rFonts w:ascii="Times-Roman" w:hAnsi="Times-Roman" w:cs="Times-Roman"/>
          <w:kern w:val="1"/>
          <w:sz w:val="24"/>
          <w:szCs w:val="24"/>
        </w:rPr>
        <w:tab/>
        <w:t>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s.m.i.;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5) </w:t>
      </w:r>
      <w:r w:rsidRPr="000779C3">
        <w:rPr>
          <w:rFonts w:ascii="Times-Roman" w:hAnsi="Times-Roman" w:cs="Times-Roman"/>
          <w:kern w:val="1"/>
          <w:sz w:val="24"/>
          <w:szCs w:val="24"/>
        </w:rPr>
        <w:tab/>
        <w:t>di non trovarsi nelle condizioni previste nell’art. 80 del d.lgs. 18 aprile 2016, n. 50, e più precisamente dichiara: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i/>
          <w:kern w:val="1"/>
          <w:sz w:val="24"/>
          <w:szCs w:val="24"/>
        </w:rPr>
        <w:t>a</w:t>
      </w:r>
      <w:r w:rsidRPr="000779C3">
        <w:rPr>
          <w:rFonts w:ascii="Times-Roman" w:hAnsi="Times-Roman" w:cs="Times-Roman"/>
          <w:kern w:val="1"/>
          <w:sz w:val="24"/>
          <w:szCs w:val="24"/>
        </w:rPr>
        <w:t>)</w:t>
      </w:r>
    </w:p>
    <w:p w:rsidR="00F51C92" w:rsidRPr="000779C3" w:rsidRDefault="00F51C92" w:rsidP="00F51C92">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4"/>
          <w:szCs w:val="24"/>
        </w:rPr>
      </w:pPr>
      <w:r w:rsidRPr="000779C3">
        <w:rPr>
          <w:rFonts w:ascii="LucidaGrande" w:hAnsi="LucidaGrande" w:cs="LucidaGrande"/>
          <w:kern w:val="1"/>
          <w:sz w:val="24"/>
          <w:szCs w:val="24"/>
        </w:rPr>
        <w:t>|_|</w:t>
      </w:r>
      <w:r w:rsidRPr="000779C3">
        <w:rPr>
          <w:rFonts w:ascii="Times-Roman" w:hAnsi="Times-Roman" w:cs="Times-Roman"/>
          <w:i/>
          <w:iCs/>
          <w:kern w:val="1"/>
          <w:sz w:val="24"/>
          <w:szCs w:val="24"/>
        </w:rPr>
        <w:tab/>
      </w:r>
      <w:r w:rsidRPr="000779C3">
        <w:rPr>
          <w:rFonts w:ascii="Times-Roman" w:hAnsi="Times-Roman" w:cs="Times-Roman"/>
          <w:i/>
          <w:iCs/>
          <w:kern w:val="1"/>
          <w:sz w:val="24"/>
          <w:szCs w:val="24"/>
        </w:rPr>
        <w:tab/>
      </w:r>
      <w:r w:rsidRPr="000779C3">
        <w:rPr>
          <w:rFonts w:ascii="Times-Roman" w:hAnsi="Times-Roman" w:cs="Times-Roman"/>
          <w:kern w:val="1"/>
          <w:sz w:val="24"/>
          <w:szCs w:val="24"/>
        </w:rPr>
        <w:t>che l’impresa non si trova in stato di fallimento, di liquidazione coatta amministrativa, di concordato preventivo, salvo il caso di cui all’articolo 186-</w:t>
      </w:r>
      <w:r w:rsidRPr="000779C3">
        <w:rPr>
          <w:rFonts w:ascii="Times-Roman" w:hAnsi="Times-Roman" w:cs="Times-Roman"/>
          <w:i/>
          <w:iCs/>
          <w:kern w:val="1"/>
          <w:sz w:val="24"/>
          <w:szCs w:val="24"/>
        </w:rPr>
        <w:t>bis</w:t>
      </w:r>
      <w:r w:rsidRPr="000779C3">
        <w:rPr>
          <w:rFonts w:ascii="Times-Roman" w:hAnsi="Times-Roman" w:cs="Times-Roman"/>
          <w:kern w:val="1"/>
          <w:sz w:val="24"/>
          <w:szCs w:val="24"/>
        </w:rPr>
        <w:t xml:space="preserve"> del r.d. 16 marzo 1942, n. 267 o che non sono in corso procedimenti per la dichiarazione di tali situazioni;</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r w:rsidRPr="000779C3">
        <w:rPr>
          <w:rFonts w:ascii="Times-Roman" w:hAnsi="Times-Roman" w:cs="Times-Roman"/>
          <w:i/>
          <w:iCs/>
          <w:kern w:val="1"/>
          <w:sz w:val="24"/>
          <w:szCs w:val="24"/>
        </w:rPr>
        <w:t>Oppure</w:t>
      </w: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si è concluso il procedimento dell’amministrazione straordinaria di cui al d.lgs. n. 270/1999;</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0779C3">
        <w:rPr>
          <w:rFonts w:ascii="Times-Roman" w:eastAsia="HiraKakuProN-W3" w:hAnsi="Times-Roman" w:cs="Times-Roman"/>
          <w:i/>
          <w:iCs/>
          <w:kern w:val="1"/>
          <w:sz w:val="24"/>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F51C92" w:rsidRPr="000779C3" w:rsidRDefault="00F51C92" w:rsidP="00F51C92">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416,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del codice penale ovvero delitti commessi avvalendosi delle condizioni previste dal predetto articolo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ovvero al fine di agevolare l’attività delle associazioni previste dallo stesso articolo, nonché per i delitti, consumati o tentati, previsti dall’articolo 74 del d.P.R. 9 ottobre 1990, n. 309, dall’articolo 291-</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xml:space="preserve"> del d.P.R. 23 gennaio 1973, n. 43 e dall’articolo 260 del decreto legislativo 3 aprile 2006, n. 152, in quanto riconducibili alla partecipazione a un’organizzazione criminale, quale definita all’articolo 2 della decisione quadro 2008/841/GAI del Consiglio;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317, 318, 319, 319-</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319-</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320, 321, 322, 322-</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346-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353, 353-</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354, 355 e 356 del codice penale nonché all’art. 2635 del codice civile;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false comunicazioni sociali di cui agli articoli 2621 e 2622 del codice civile;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frode ai sensi dell’articolo 1 della convenzione relativa alla tutela degli interessi finanziari delle Comunità europee;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commessi con finalità di terrorismo, anche internazionale, e di eversione dell’ordine costituzionale reati terroristici o reati connessi alle attività terroristiche;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di cui agli articoli 648-</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 e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.1 del codice penale, riciclaggio di proventi di attività criminose o finanziamento del terrorismo, quali definiti all’articolo 1 del decreto </w:t>
      </w:r>
      <w:r w:rsidRPr="000779C3">
        <w:rPr>
          <w:rFonts w:ascii="Times-Roman" w:eastAsia="HiraKakuProN-W3" w:hAnsi="Times-Roman" w:cs="Times-Roman"/>
          <w:kern w:val="1"/>
          <w:sz w:val="24"/>
          <w:szCs w:val="24"/>
        </w:rPr>
        <w:lastRenderedPageBreak/>
        <w:t>legislativo 22 giugno 2007, n. 109 e successive modificazioni;</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sfruttamento del lavoro minorile e altre forme di tratta di esseri umani definite con il decreto legislativo 4 marzo 2014, n. 24;</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ogni altro delitto da cui derivi, quale pena accessoria, l’incapacità di contrattare con la pubblica amministrazione;</w:t>
      </w:r>
    </w:p>
    <w:p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Che nei propri confronti sono state pronunciate le seguenti condanne: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4"/>
          <w:szCs w:val="24"/>
        </w:rPr>
      </w:pPr>
      <w:r w:rsidRPr="000779C3">
        <w:rPr>
          <w:rFonts w:ascii="Times-Roman" w:eastAsia="HiraKakuProN-W3" w:hAnsi="Times-Roman" w:cs="Times-Roman"/>
          <w:spacing w:val="-4"/>
          <w:kern w:val="1"/>
          <w:sz w:val="24"/>
          <w:szCs w:val="24"/>
        </w:rPr>
        <w:t>(</w:t>
      </w:r>
      <w:r w:rsidRPr="000779C3">
        <w:rPr>
          <w:rFonts w:ascii="Times-Roman" w:eastAsia="HiraKakuProN-W3" w:hAnsi="Times-Roman" w:cs="Times-Roman"/>
          <w:i/>
          <w:iCs/>
          <w:spacing w:val="-4"/>
          <w:kern w:val="1"/>
          <w:sz w:val="24"/>
          <w:szCs w:val="24"/>
        </w:rPr>
        <w:t>riportare integralmente quanto indicato nella visura delle iscrizioni a proprio carico ai sensi dell’art. 33 del d.P.R. 14 novembre 2002, n. 313 e s.m.i</w:t>
      </w:r>
      <w:r w:rsidRPr="000779C3">
        <w:rPr>
          <w:rFonts w:ascii="Times-Roman" w:eastAsia="HiraKakuProN-W3" w:hAnsi="Times-Roman" w:cs="Times-Roman"/>
          <w:spacing w:val="-4"/>
          <w:kern w:val="1"/>
          <w:sz w:val="24"/>
          <w:szCs w:val="24"/>
        </w:rPr>
        <w:t xml:space="preserve">. </w:t>
      </w:r>
      <w:r w:rsidRPr="000779C3">
        <w:rPr>
          <w:rFonts w:ascii="Times-Roman" w:eastAsia="HiraKakuProN-W3" w:hAnsi="Times-Roman" w:cs="Times-Roman"/>
          <w:i/>
          <w:iCs/>
          <w:spacing w:val="-4"/>
          <w:kern w:val="1"/>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0779C3">
        <w:rPr>
          <w:rFonts w:ascii="Times-Roman" w:eastAsia="HiraKakuProN-W3" w:hAnsi="Times-Roman" w:cs="Times-Roman"/>
          <w:spacing w:val="-4"/>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227"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1. che nell’anno antecedente la data di pubblicazione dell’avviso di manifestazione di iscrizione non vi sono soggetti cessati dalle cariche societarie indicate all’articolo 80, comma 1, del d.lgs. 18 aprile 2016, n. 50;</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che i nominativi e le generalità dei soggetti cessati dalle cariche societarie indicate all’articolo 80, comma 1, del d.lgs. 18 aprile 2016, n. 50 nell’anno antecedente la data di pubblicazione dell’avviso di manifestazione di interesse sono i seguenti: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e che nei confronti dei suddetti soggetti, durante il periodo in cui rivestivano cariche societarie </w:t>
      </w:r>
      <w:r w:rsidRPr="000779C3">
        <w:rPr>
          <w:rFonts w:ascii="Times-Roman" w:eastAsia="HiraKakuProN-W3" w:hAnsi="Times-Roman" w:cs="Times-Roman"/>
          <w:i/>
          <w:iCs/>
          <w:kern w:val="1"/>
          <w:sz w:val="24"/>
          <w:szCs w:val="24"/>
        </w:rPr>
        <w:t>(completare solo se compilato n. 2)</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2.1. 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lastRenderedPageBreak/>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nel caso di sentenze a carico, la ditta ha adottato atti e misure di completa ed effettiva dissociazione dalla condotta penalmente sanzionata, dimostrabili con la documentazione allegata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commesso gravi infrazioni debitamente accertate alle norme in materia di salute e sicurezza sul lavoro nonché agli obblighi di cui all’art. 30, co. 3 del d.lgs. n. 50/2016;</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si è reso colpevole di gravi illeciti professionali, tali da rendere dubbia la sua integrità o affidabilità. (</w:t>
      </w:r>
      <w:r w:rsidRPr="000779C3">
        <w:rPr>
          <w:rFonts w:ascii="Times-Roman" w:eastAsia="HiraKakuProN-W3" w:hAnsi="Times-Roman" w:cs="Times-Roman"/>
          <w:i/>
          <w:iCs/>
          <w:kern w:val="1"/>
          <w:sz w:val="24"/>
          <w:szCs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779C3">
        <w:rPr>
          <w:rFonts w:ascii="Times-Roman" w:eastAsia="HiraKakuProN-W3" w:hAnsi="Times-Roman" w:cs="Times-Roman"/>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la partecipazione alla gara in oggetto non determina una situazione di conflitto di interesse ai sensi dell’art. 42, comma 2 del d.lgs. n. 50/2016, non diversamente risolvibile;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non essere stato coinvolto nella preparazione della documentazione necessaria alla procedura e pertanto di non aver creato alcuna distorsione della concorrenza;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essere stato soggetto alla sanzione interdittiva di cui all’art. 9, comma 2 lettera </w:t>
      </w: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del decreto legislativo 8 giugno 2001, n. 231 o ad altra sanzione che comporta il divieto di contrarre con la pubblica amministrazione, compresi i provvedimenti nterdettivi di cui all’articolo14 del decreto legislativo 9 aprile 2008, n. 81;</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567" w:right="-6" w:hanging="567"/>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l-bis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presentato nella procedura di gara in corso e negli affidamenti di subappalti documentazione o dichiarazioni non veritiere;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lastRenderedPageBreak/>
        <w:t>m</w:t>
      </w:r>
      <w:r w:rsidRPr="000779C3">
        <w:rPr>
          <w:rFonts w:ascii="Times-Roman" w:eastAsia="HiraKakuProN-W3" w:hAnsi="Times-Roman" w:cs="Times-Roman"/>
          <w:kern w:val="1"/>
          <w:sz w:val="24"/>
          <w:szCs w:val="24"/>
        </w:rPr>
        <w:t>) che la ditta che rappresenta non è iscritta nel casellario informatico tenuto dall’Osservatorio dell’ANAC per aver presentato false dichiarazioni o falsa documentazione;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n</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violato il divieto di intestazione fiduciaria di cui all’articolo 17 della legge 19 marzo 1990, n. 55. (</w:t>
      </w:r>
      <w:r w:rsidRPr="000779C3">
        <w:rPr>
          <w:rFonts w:ascii="Times-Roman" w:eastAsia="HiraKakuProN-W3" w:hAnsi="Times-Roman" w:cs="Times-Roman"/>
          <w:i/>
          <w:iCs/>
          <w:kern w:val="1"/>
          <w:sz w:val="24"/>
          <w:szCs w:val="24"/>
        </w:rPr>
        <w:t>L’esclusione ha durata di un anno decorrente dall’accertamento definitivo della violazione e va comunque disposta se la violazione non è stata rimossa</w:t>
      </w:r>
      <w:r w:rsidRPr="000779C3">
        <w:rPr>
          <w:rFonts w:ascii="Times-Roman" w:eastAsia="HiraKakuProN-W3" w:hAnsi="Times-Roman" w:cs="Times-Roman"/>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o</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p</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q</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Pr="000779C3">
        <w:rPr>
          <w:rFonts w:ascii="Times-Roman" w:eastAsia="HiraKakuProN-W3" w:hAnsi="Times-Roman" w:cs="Times-Roman"/>
          <w:i/>
          <w:iCs/>
          <w:kern w:val="1"/>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r</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avere commesso violazioni gravi, definitivamente accertate, rispetto agli obblighi relativi al pagamento delle imposte e tasse secondo la legislazione italiana o quella dello Stato in cui sono stabiliti (</w:t>
      </w:r>
      <w:r w:rsidRPr="000779C3">
        <w:rPr>
          <w:rFonts w:ascii="Times-Roman" w:eastAsia="HiraKakuProN-W3" w:hAnsi="Times-Roman" w:cs="Times-Roman"/>
          <w:i/>
          <w:iCs/>
          <w:kern w:val="1"/>
          <w:sz w:val="24"/>
          <w:szCs w:val="24"/>
        </w:rPr>
        <w:t>Costituiscono gravi violazioni quelle che comportano un omesso pagamento di imposte e tasse superiore all’importo di cui all’articolo 48-</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commi 1 e 2-</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xml:space="preserve"> del d.P.R. 29 settembre 1973, n. 602. Costituiscono violazioni definitivamente accertate quelle contenute in sentenze o atti amministrativi non più soggetti ad impugnazione</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t</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ha commesso violazioni gravi, definitivamente accertate, rispetto agli obblighi relativi al pagamento dei contributi previdenziali, secondo la legislazione italiana o quella dello Stato in cui sono stabiliti (</w:t>
      </w:r>
      <w:r w:rsidRPr="000779C3">
        <w:rPr>
          <w:rFonts w:ascii="Times-Roman" w:eastAsia="HiraKakuProN-W3" w:hAnsi="Times-Roman" w:cs="Times-Roman"/>
          <w:i/>
          <w:iCs/>
          <w:kern w:val="1"/>
          <w:sz w:val="24"/>
          <w:szCs w:val="24"/>
        </w:rPr>
        <w:t xml:space="preserve">Costituiscono gravi violazioni in materia contributiva e previdenziale quelle </w:t>
      </w:r>
      <w:r w:rsidRPr="000779C3">
        <w:rPr>
          <w:rFonts w:ascii="Times-Roman" w:eastAsia="HiraKakuProN-W3" w:hAnsi="Times-Roman" w:cs="Times-Roman"/>
          <w:i/>
          <w:iCs/>
          <w:kern w:val="1"/>
          <w:sz w:val="24"/>
          <w:szCs w:val="24"/>
        </w:rPr>
        <w:lastRenderedPageBreak/>
        <w:t>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u</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aver adempiuto all’interno della propria azienda, agli obblighi di sicurezza previsti dalla vigente normativa;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v</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mantenere regolari posizioni previdenziali ed assicurative presso l’INPS (matricola n. ……………………………………………………………..), l’INAIL (matricola n. ……..……………………………………….) e di essere in regola con i relativi versamenti e di applicare il CCNL del settore ……………………………………………………………………….;</w:t>
      </w:r>
    </w:p>
    <w:p w:rsidR="00F51C92" w:rsidRPr="000779C3" w:rsidRDefault="00F51C92" w:rsidP="00F51C92">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z</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i/>
          <w:iCs/>
          <w:kern w:val="1"/>
          <w:sz w:val="24"/>
          <w:szCs w:val="24"/>
        </w:rPr>
        <w:t xml:space="preserve">(nel caso di consorzi di cui all’articolo 45, comma 2, lettere </w:t>
      </w:r>
      <w:r w:rsidRPr="000779C3">
        <w:rPr>
          <w:rFonts w:ascii="Times-Roman" w:eastAsia="HiraKakuProN-W3" w:hAnsi="Times-Roman" w:cs="Times-Roman"/>
          <w:kern w:val="1"/>
          <w:sz w:val="24"/>
          <w:szCs w:val="24"/>
        </w:rPr>
        <w:t>b</w:t>
      </w:r>
      <w:r w:rsidRPr="000779C3">
        <w:rPr>
          <w:rFonts w:ascii="Times-Roman" w:eastAsia="HiraKakuProN-W3" w:hAnsi="Times-Roman" w:cs="Times-Roman"/>
          <w:i/>
          <w:iCs/>
          <w:kern w:val="1"/>
          <w:sz w:val="24"/>
          <w:szCs w:val="24"/>
        </w:rPr>
        <w:t xml:space="preserve">) e </w:t>
      </w:r>
      <w:r w:rsidRPr="000779C3">
        <w:rPr>
          <w:rFonts w:ascii="Times-Roman" w:eastAsia="HiraKakuProN-W3" w:hAnsi="Times-Roman" w:cs="Times-Roman"/>
          <w:kern w:val="1"/>
          <w:sz w:val="24"/>
          <w:szCs w:val="24"/>
        </w:rPr>
        <w:t>c</w:t>
      </w:r>
      <w:r w:rsidRPr="000779C3">
        <w:rPr>
          <w:rFonts w:ascii="Times-Roman" w:eastAsia="HiraKakuProN-W3" w:hAnsi="Times-Roman" w:cs="Times-Roman"/>
          <w:i/>
          <w:iCs/>
          <w:kern w:val="1"/>
          <w:sz w:val="24"/>
          <w:szCs w:val="24"/>
        </w:rPr>
        <w:t xml:space="preserve">) del d.lgs. 18 aprile 2016, n. 50) </w:t>
      </w:r>
      <w:r w:rsidRPr="000779C3">
        <w:rPr>
          <w:rFonts w:ascii="Times-Roman" w:eastAsia="HiraKakuProN-W3" w:hAnsi="Times-Roman" w:cs="Times-Roman"/>
          <w:kern w:val="1"/>
          <w:sz w:val="24"/>
          <w:szCs w:val="24"/>
        </w:rPr>
        <w:t xml:space="preserve">di concorrere per i seguenti consorziati </w:t>
      </w:r>
      <w:r w:rsidRPr="000779C3">
        <w:rPr>
          <w:rFonts w:ascii="Times-Roman" w:eastAsia="HiraKakuProN-W3" w:hAnsi="Times-Roman" w:cs="Times-Roman"/>
          <w:i/>
          <w:iCs/>
          <w:kern w:val="1"/>
          <w:sz w:val="24"/>
          <w:szCs w:val="24"/>
        </w:rPr>
        <w:t>(indicare denominazione, ragione sociale, sede legale e codice fiscale di ciascun consorziato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ai sensi dell’art. 2, co. 3 del d.P.R. 16 aprile 2013, n. 62, a far rispettare ai propri dipendenti gli obblighi di condotta previsti dal codice di comportamento per i dipendenti pubblici;</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bb</w:t>
      </w: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 </w:t>
      </w:r>
      <w:r w:rsidRPr="000779C3">
        <w:rPr>
          <w:rFonts w:ascii="Times-Roman" w:eastAsia="HiraKakuProN-W3" w:hAnsi="Times-Roman" w:cs="Times-Roman"/>
          <w:i/>
          <w:iCs/>
          <w:kern w:val="1"/>
          <w:sz w:val="24"/>
          <w:szCs w:val="24"/>
        </w:rPr>
        <w:tab/>
        <w:t>(nel caso di associazione o consorzio o GEIE non ancora costituito)</w:t>
      </w:r>
      <w:r w:rsidRPr="000779C3">
        <w:rPr>
          <w:rFonts w:ascii="Times-Roman" w:eastAsia="HiraKakuProN-W3" w:hAnsi="Times-Roman" w:cs="Times-Roman"/>
          <w:kern w:val="1"/>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e </w:t>
      </w: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del d.lgs. 18 aprile 2016, n. 50 rispetto a quella risultante dall’impegno presentato in sede di offerta;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jc w:val="both"/>
        <w:rPr>
          <w:rFonts w:ascii="Times New Roman" w:hAnsi="Times New Roman"/>
          <w:sz w:val="24"/>
          <w:szCs w:val="24"/>
        </w:rPr>
      </w:pPr>
      <w:r w:rsidRPr="000779C3">
        <w:rPr>
          <w:rFonts w:ascii="Times-Roman" w:eastAsia="HiraKakuProN-W3" w:hAnsi="Times-Roman" w:cs="Times-Roman"/>
          <w:i/>
          <w:iCs/>
          <w:kern w:val="1"/>
          <w:sz w:val="24"/>
          <w:szCs w:val="24"/>
        </w:rPr>
        <w:t>cc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essere informato, ai sensi e per gli effetti di cui all’articolo 13 del </w:t>
      </w:r>
      <w:r w:rsidRPr="000779C3">
        <w:rPr>
          <w:rFonts w:ascii="Times New Roman" w:hAnsi="Times New Roman"/>
          <w:sz w:val="24"/>
          <w:szCs w:val="24"/>
        </w:rPr>
        <w:t>Regolamento (UE) 2016/679 del Parlamento Europeo e del Consiglio del 27 aprile 2016</w:t>
      </w:r>
      <w:r w:rsidRPr="000779C3">
        <w:rPr>
          <w:rFonts w:ascii="Times-Roman" w:eastAsia="HiraKakuProN-W3" w:hAnsi="Times-Roman" w:cs="Times-Roman"/>
          <w:kern w:val="1"/>
          <w:sz w:val="24"/>
          <w:szCs w:val="24"/>
        </w:rPr>
        <w:t>, che i dati personali raccolti saranno trattati, anche con strumenti informatici, esclusivamente nell’ambito del procedimento per il quale la presente dichiarazione viene resa;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l’Ufficio dell’Agenzia delle entrate territorialmente competente presso il quale si è iscritti è il seguente: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lastRenderedPageBreak/>
        <w:t>ee</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Direzione provinciale del lavoro territorialmente competente è sita presso il seguente indirizzo: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ff</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Cancelleria fallimentare presso il Tribunale territorialmente competente è sita presso il seguente indirizzo: …………………………………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gg</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autorizzare la trasmissione di eventuali comunicazioni inerenti la presente procedura, di qualunque natura, presso i seguenti recapiti: PEC ……………………………………… e-mail certificata …………………………………………………………….……………………………… e di eleggere domicilio al seguente indirizzo ……………………………………………………….......................………………………………………………………………………………………………………...............................................;</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ad osservare l’obbligo di tracciabilità dei flussi finanziari di cui alla legge 13 agosto 2010, n. 136 e s.m.i., a pena di nullità assoluta del contratto;</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ii</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ai sensi dell’art. 53, comma 16-</w:t>
      </w:r>
      <w:r w:rsidRPr="000779C3">
        <w:rPr>
          <w:rFonts w:ascii="Times-Roman" w:eastAsia="HiraKakuProN-W3" w:hAnsi="Times-Roman" w:cs="Times-Roman"/>
          <w:i/>
          <w:iCs/>
          <w:kern w:val="1"/>
          <w:sz w:val="24"/>
          <w:szCs w:val="24"/>
        </w:rPr>
        <w:t xml:space="preserve">ter </w:t>
      </w:r>
      <w:r w:rsidRPr="000779C3">
        <w:rPr>
          <w:rFonts w:ascii="Times-Roman" w:eastAsia="HiraKakuProN-W3" w:hAnsi="Times-Roman" w:cs="Times-Roman"/>
          <w:kern w:val="1"/>
          <w:sz w:val="24"/>
          <w:szCs w:val="24"/>
        </w:rPr>
        <w:t>del d.lgs. n. 165/2001 e s.m.i.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ll</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impegnarsi a comunicare tempestivamente ogni variazione dei dati fondamentali che riguardano la ditta e cioè ragione sociale, indirizzo della sede, eventuale cessazione di attività ecc.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mm</w:t>
      </w:r>
      <w:r w:rsidRPr="000779C3">
        <w:rPr>
          <w:rFonts w:ascii="Times-Roman" w:eastAsia="HiraKakuProN-W3" w:hAnsi="Times-Roman" w:cs="Times-Roman"/>
          <w:kern w:val="1"/>
          <w:sz w:val="24"/>
          <w:szCs w:val="24"/>
        </w:rPr>
        <w:t>) di essere in possesso dei seguenti requisiti di ordine tecnico economico:</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spacing w:val="-3"/>
          <w:kern w:val="1"/>
          <w:sz w:val="24"/>
          <w:szCs w:val="24"/>
        </w:rPr>
        <w:t>•</w:t>
      </w:r>
      <w:r w:rsidRPr="000779C3">
        <w:rPr>
          <w:rFonts w:ascii="Times-Roman" w:eastAsia="HiraKakuProN-W3" w:hAnsi="Times-Roman" w:cs="Times-Roman"/>
          <w:i/>
          <w:iCs/>
          <w:spacing w:val="-3"/>
          <w:kern w:val="1"/>
          <w:sz w:val="24"/>
          <w:szCs w:val="24"/>
        </w:rPr>
        <w:tab/>
      </w:r>
      <w:r w:rsidRPr="000779C3">
        <w:rPr>
          <w:rFonts w:ascii="Times-Roman" w:eastAsia="HiraKakuProN-W3" w:hAnsi="Times-Roman" w:cs="Times-Roman"/>
          <w:spacing w:val="-3"/>
          <w:kern w:val="1"/>
          <w:sz w:val="24"/>
          <w:szCs w:val="24"/>
        </w:rPr>
        <w:t xml:space="preserve">di avere effettuato, nel periodo dal ….............. fino al …......................., un’esperienza nella </w:t>
      </w:r>
      <w:r w:rsidRPr="000779C3">
        <w:rPr>
          <w:rFonts w:ascii="Times-Roman" w:eastAsia="HiraKakuProN-W3" w:hAnsi="Times-Roman" w:cs="Times-Roman"/>
          <w:b/>
          <w:bCs/>
          <w:spacing w:val="-3"/>
          <w:kern w:val="1"/>
          <w:sz w:val="24"/>
          <w:szCs w:val="24"/>
        </w:rPr>
        <w:t>gestione di servizi</w:t>
      </w:r>
      <w:r w:rsidRPr="000779C3">
        <w:rPr>
          <w:rFonts w:ascii="Times-Roman" w:eastAsia="HiraKakuProN-W3" w:hAnsi="Times-Roman" w:cs="Times-Roman"/>
          <w:spacing w:val="-3"/>
          <w:kern w:val="1"/>
          <w:sz w:val="24"/>
          <w:szCs w:val="24"/>
        </w:rPr>
        <w:t>/</w:t>
      </w:r>
      <w:r w:rsidRPr="000779C3">
        <w:rPr>
          <w:rFonts w:ascii="Times-Roman" w:eastAsia="HiraKakuProN-W3" w:hAnsi="Times-Roman" w:cs="Times-Roman"/>
          <w:b/>
          <w:bCs/>
          <w:spacing w:val="-3"/>
          <w:kern w:val="1"/>
          <w:sz w:val="24"/>
          <w:szCs w:val="24"/>
        </w:rPr>
        <w:t xml:space="preserve">esecuzione di forniture </w:t>
      </w:r>
      <w:r w:rsidRPr="000779C3">
        <w:rPr>
          <w:rFonts w:ascii="Times-Roman" w:eastAsia="HiraKakuProN-W3" w:hAnsi="Times-Roman" w:cs="Times-Roman"/>
          <w:spacing w:val="-3"/>
          <w:kern w:val="1"/>
          <w:sz w:val="24"/>
          <w:szCs w:val="24"/>
        </w:rPr>
        <w:t xml:space="preserve">….. …........................, per un importo complessivo non inferiore ad euro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i/>
          <w:iCs/>
          <w:kern w:val="1"/>
          <w:sz w:val="24"/>
          <w:szCs w:val="24"/>
          <w:u w:val="thick"/>
        </w:rPr>
        <w:t>(Indicazione dei committenti, della tipologia dei servizi/delle forniture, dei periodi, degli importi)</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lastRenderedPageBreak/>
        <w:tab/>
        <w:t xml:space="preserve">Importo euro ….............,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w:t>
      </w:r>
      <w:r w:rsidRPr="000779C3">
        <w:rPr>
          <w:rFonts w:ascii="Times-Roman" w:eastAsia="HiraKakuProN-W3" w:hAnsi="Times-Roman" w:cs="Times-Roman"/>
          <w:kern w:val="1"/>
          <w:sz w:val="24"/>
          <w:szCs w:val="24"/>
        </w:rPr>
        <w:tab/>
        <w:t>Dichiara di aver realizzato negli ultimi tre esercizi antecedenti la data del bando di gara un fattu</w:t>
      </w:r>
      <w:r w:rsidR="00E15181">
        <w:rPr>
          <w:rFonts w:ascii="Times-Roman" w:eastAsia="HiraKakuProN-W3" w:hAnsi="Times-Roman" w:cs="Times-Roman"/>
          <w:kern w:val="1"/>
          <w:sz w:val="24"/>
          <w:szCs w:val="24"/>
        </w:rPr>
        <w:t>rato medio annuo, almeno pari al seguenti importo</w:t>
      </w:r>
      <w:r w:rsidRPr="000779C3">
        <w:rPr>
          <w:rFonts w:ascii="Times-Roman" w:eastAsia="HiraKakuProN-W3" w:hAnsi="Times-Roman" w:cs="Times-Roman"/>
          <w:kern w:val="1"/>
          <w:sz w:val="24"/>
          <w:szCs w:val="24"/>
        </w:rPr>
        <w:t xml:space="preserve"> (Iva esclusa):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1.</w:t>
      </w:r>
      <w:r w:rsidRPr="000779C3">
        <w:rPr>
          <w:rFonts w:ascii="Times-Roman" w:eastAsia="HiraKakuProN-W3" w:hAnsi="Times-Roman" w:cs="Times-Roman"/>
          <w:kern w:val="1"/>
          <w:sz w:val="24"/>
          <w:szCs w:val="24"/>
        </w:rPr>
        <w:tab/>
        <w:t xml:space="preserve">Lotto n. 1: euro …...............,00;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(Indicazione dei fatturati realizzati nei tre esercizi, Iva esclusa)</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9E776C">
        <w:rPr>
          <w:rFonts w:ascii="Times-Roman" w:eastAsia="HiraKakuProN-W3" w:hAnsi="Times-Roman" w:cs="Times-Roman"/>
          <w:kern w:val="1"/>
          <w:sz w:val="24"/>
          <w:szCs w:val="24"/>
        </w:rPr>
        <w:t>18</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9E776C">
        <w:rPr>
          <w:rFonts w:ascii="Times-Roman" w:eastAsia="HiraKakuProN-W3" w:hAnsi="Times-Roman" w:cs="Times-Roman"/>
          <w:kern w:val="1"/>
          <w:sz w:val="24"/>
          <w:szCs w:val="24"/>
        </w:rPr>
        <w:t>17</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64751C">
        <w:rPr>
          <w:rFonts w:ascii="Times-Roman" w:eastAsia="HiraKakuProN-W3" w:hAnsi="Times-Roman" w:cs="Times-Roman"/>
          <w:kern w:val="1"/>
          <w:sz w:val="24"/>
          <w:szCs w:val="24"/>
        </w:rPr>
        <w:t>1</w:t>
      </w:r>
      <w:r w:rsidR="009E776C">
        <w:rPr>
          <w:rFonts w:ascii="Times-Roman" w:eastAsia="HiraKakuProN-W3" w:hAnsi="Times-Roman" w:cs="Times-Roman"/>
          <w:kern w:val="1"/>
          <w:sz w:val="24"/>
          <w:szCs w:val="24"/>
        </w:rPr>
        <w:t>6</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B)</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(Descrizione del ramo di attività)</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227"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right="-6"/>
        <w:jc w:val="center"/>
        <w:rPr>
          <w:rFonts w:ascii="Times-Roman" w:eastAsia="HiraKakuProN-W3" w:hAnsi="Times-Roman" w:cs="Times-Roman"/>
          <w:b/>
          <w:bCs/>
          <w:kern w:val="1"/>
          <w:sz w:val="24"/>
          <w:szCs w:val="24"/>
        </w:rPr>
      </w:pPr>
      <w:r w:rsidRPr="000779C3">
        <w:rPr>
          <w:rFonts w:ascii="Times-Roman" w:eastAsia="HiraKakuProN-W3" w:hAnsi="Times-Roman" w:cs="Times-Roman"/>
          <w:b/>
          <w:bCs/>
          <w:kern w:val="1"/>
          <w:sz w:val="24"/>
          <w:szCs w:val="24"/>
        </w:rPr>
        <w:t>TRACCIABILITÀ DEI FLUSSI FINANZIARI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L’operatore economico dichiara di dare attuazione alle disposizioni di cui alla legge 13 agosto 2010, n. 136 in materia di tracciabilità dei flussi finanziari.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Nello specifico provvede: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assicurare che ciascuna transazione riporti il codice identificativo della gara (C.I.G.);</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 comunicare alla stazione appaltante, entro sette giorni dall’accensione dei conti correnti dedicati gli estremi identificativi degli stessi, le generalità e il codice fiscale delle persone delegate ad operare su di essi.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Data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TIMBRO E FIRMA</w:t>
      </w:r>
    </w:p>
    <w:p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C36D86" w:rsidRDefault="00F51C92" w:rsidP="00F51C92">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rPr>
      </w:pPr>
      <w:r w:rsidRPr="000779C3">
        <w:rPr>
          <w:rFonts w:ascii="Times-Roman" w:eastAsia="HiraKakuProN-W3" w:hAnsi="Times-Roman" w:cs="Times-Roman"/>
          <w:b/>
          <w:bCs/>
          <w:i/>
          <w:iCs/>
          <w:kern w:val="1"/>
          <w:sz w:val="24"/>
          <w:szCs w:val="24"/>
        </w:rPr>
        <w:t>Attenzione: ALLEGARE LA FOTOCOPIA DI UN DOCUMENTO DI IDENTITÀ IN CORSO DI VALIDITÀ DEL DICHIARANTE.</w:t>
      </w:r>
    </w:p>
    <w:p w:rsidR="00C36D86" w:rsidRDefault="00C36D86" w:rsidP="00C36D86">
      <w:pPr>
        <w:widowControl w:val="0"/>
        <w:autoSpaceDE w:val="0"/>
        <w:adjustRightInd w:val="0"/>
        <w:ind w:right="-6"/>
        <w:jc w:val="center"/>
        <w:rPr>
          <w:rFonts w:ascii="Times-Roman" w:eastAsia="HiraKakuProN-W3" w:hAnsi="Times-Roman" w:cs="Times-Roman"/>
          <w:b/>
          <w:bCs/>
          <w:kern w:val="2"/>
          <w:sz w:val="24"/>
          <w:szCs w:val="24"/>
        </w:rPr>
      </w:pPr>
      <w:r>
        <w:rPr>
          <w:rFonts w:ascii="Times-Roman" w:eastAsia="HiraKakuProN-W3" w:hAnsi="Times-Roman" w:cs="Times-Roman"/>
          <w:b/>
          <w:bCs/>
          <w:kern w:val="2"/>
          <w:sz w:val="24"/>
          <w:szCs w:val="24"/>
        </w:rPr>
        <w:t>RISERVATEZZA</w:t>
      </w:r>
    </w:p>
    <w:p w:rsidR="00C36D86" w:rsidRDefault="00C36D86" w:rsidP="00C36D86">
      <w:pPr>
        <w:pStyle w:val="Default"/>
        <w:jc w:val="center"/>
        <w:rPr>
          <w:rFonts w:ascii="Arial" w:hAnsi="Arial" w:cs="Arial"/>
          <w:b/>
          <w:color w:val="00000A"/>
          <w:sz w:val="20"/>
          <w:szCs w:val="20"/>
        </w:rPr>
      </w:pPr>
      <w:r>
        <w:rPr>
          <w:rFonts w:ascii="Arial" w:hAnsi="Arial" w:cs="Arial"/>
          <w:b/>
          <w:color w:val="00000A"/>
          <w:sz w:val="20"/>
          <w:szCs w:val="20"/>
        </w:rPr>
        <w:t>Informativa sul trattamento dei dati personali</w:t>
      </w:r>
    </w:p>
    <w:p w:rsidR="00C36D86" w:rsidRDefault="00C36D86" w:rsidP="00C36D86">
      <w:pPr>
        <w:pStyle w:val="Default"/>
        <w:jc w:val="center"/>
        <w:rPr>
          <w:rFonts w:ascii="Arial" w:hAnsi="Arial" w:cs="Arial"/>
          <w:bCs/>
          <w:color w:val="00000A"/>
          <w:sz w:val="20"/>
          <w:szCs w:val="20"/>
        </w:rPr>
      </w:pPr>
      <w:r>
        <w:rPr>
          <w:rFonts w:ascii="Arial" w:hAnsi="Arial" w:cs="Arial"/>
          <w:bCs/>
          <w:color w:val="00000A"/>
          <w:sz w:val="20"/>
          <w:szCs w:val="20"/>
        </w:rPr>
        <w:t xml:space="preserve">ai sensi degli artt. </w:t>
      </w:r>
      <w:bookmarkStart w:id="0" w:name="_GoBack"/>
      <w:bookmarkEnd w:id="0"/>
      <w:r>
        <w:rPr>
          <w:rFonts w:ascii="Arial" w:hAnsi="Arial" w:cs="Arial"/>
          <w:bCs/>
          <w:color w:val="00000A"/>
          <w:sz w:val="20"/>
          <w:szCs w:val="20"/>
        </w:rPr>
        <w:t>13  del Regolamento UE 2016/679 del 27/04/2016</w:t>
      </w:r>
    </w:p>
    <w:p w:rsidR="00C36D86" w:rsidRDefault="00C36D86" w:rsidP="00C36D86">
      <w:pPr>
        <w:pStyle w:val="Default"/>
        <w:jc w:val="center"/>
        <w:rPr>
          <w:rFonts w:ascii="Arial" w:hAnsi="Arial" w:cs="Arial"/>
          <w:bCs/>
          <w:color w:val="00000A"/>
          <w:sz w:val="20"/>
          <w:szCs w:val="20"/>
        </w:rPr>
      </w:pPr>
    </w:p>
    <w:p w:rsidR="00C36D86" w:rsidRDefault="00C36D86" w:rsidP="00C36D86">
      <w:pPr>
        <w:spacing w:line="221" w:lineRule="atLeast"/>
        <w:jc w:val="both"/>
        <w:rPr>
          <w:rFonts w:ascii="Arial" w:hAnsi="Arial" w:cs="Arial"/>
          <w:sz w:val="20"/>
          <w:szCs w:val="20"/>
        </w:rPr>
      </w:pPr>
      <w:r>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rsidR="00C36D86" w:rsidRDefault="00C36D86" w:rsidP="00C36D86">
      <w:pPr>
        <w:pStyle w:val="Default"/>
        <w:jc w:val="both"/>
        <w:rPr>
          <w:rFonts w:ascii="Arial" w:hAnsi="Arial" w:cs="Arial"/>
          <w:sz w:val="20"/>
          <w:szCs w:val="20"/>
        </w:rPr>
      </w:pPr>
      <w:r>
        <w:rPr>
          <w:rFonts w:ascii="Arial" w:hAnsi="Arial" w:cs="Arial"/>
          <w:sz w:val="20"/>
          <w:szCs w:val="20"/>
        </w:rPr>
        <w:t>a) titolare del trattamento è il Comune di Gioia dei Marsi, ed i relativi dati di contatto sono i seguenti:  sede in Piazza della Repubblica n. 1 a Gioia dei Marsi, telefono n. + 39 0863/88168 pec. protocollocomunedigioiadeimarsi@pec.it</w:t>
      </w:r>
    </w:p>
    <w:p w:rsidR="00C36D86" w:rsidRDefault="00C36D86" w:rsidP="00C36D86">
      <w:pPr>
        <w:spacing w:line="221" w:lineRule="atLeast"/>
        <w:ind w:left="284" w:hanging="284"/>
        <w:jc w:val="both"/>
        <w:rPr>
          <w:rFonts w:ascii="Arial" w:hAnsi="Arial" w:cs="Arial"/>
          <w:bCs/>
          <w:sz w:val="20"/>
          <w:szCs w:val="20"/>
        </w:rPr>
      </w:pPr>
      <w:r>
        <w:rPr>
          <w:rFonts w:ascii="Arial" w:hAnsi="Arial" w:cs="Arial"/>
          <w:sz w:val="20"/>
          <w:szCs w:val="20"/>
        </w:rPr>
        <w:t xml:space="preserve">b) il </w:t>
      </w:r>
      <w:r>
        <w:rPr>
          <w:rFonts w:ascii="Arial" w:hAnsi="Arial" w:cs="Arial"/>
          <w:bCs/>
          <w:sz w:val="20"/>
          <w:szCs w:val="20"/>
        </w:rPr>
        <w:t>Responsabile della protezione dei dati - Data Protection Officer (</w:t>
      </w:r>
      <w:hyperlink r:id="rId6" w:history="1">
        <w:r>
          <w:rPr>
            <w:rStyle w:val="Collegamentoipertestuale"/>
            <w:rFonts w:ascii="Arial" w:hAnsi="Arial" w:cs="Arial"/>
            <w:color w:val="000000"/>
            <w:sz w:val="20"/>
            <w:szCs w:val="20"/>
          </w:rPr>
          <w:t>RPD-DPO</w:t>
        </w:r>
      </w:hyperlink>
      <w:r>
        <w:rPr>
          <w:rFonts w:ascii="Arial" w:hAnsi="Arial" w:cs="Arial"/>
          <w:bCs/>
          <w:sz w:val="20"/>
          <w:szCs w:val="20"/>
        </w:rPr>
        <w:t xml:space="preserve">) è </w:t>
      </w:r>
      <w:r>
        <w:rPr>
          <w:rFonts w:ascii="Arial" w:hAnsi="Arial" w:cs="Arial"/>
          <w:sz w:val="20"/>
          <w:szCs w:val="20"/>
        </w:rPr>
        <w:t>l'Avv. Roberto Di Salvatore,con sede in Piazza Torlonia, 42 - 67051 AVEZZANO (AQ) e può essere contattato all’indirizzo  email avv.roberto.disalvatore@virgilio.it; all'indirizzo pec: avv.robertodisalvatore@pec.it; al numero di telefono 339 68.69.907;  scrivendo al Responsabile protezione dei dati del Comune di Gioia dei Marsi  avv. Roberto Di Salvatore - Piazza Torlonia, 42 - 67051 Avezzano (AQ ).</w:t>
      </w:r>
    </w:p>
    <w:p w:rsidR="00C36D86" w:rsidRDefault="00C36D86" w:rsidP="00C36D86">
      <w:pPr>
        <w:ind w:left="180" w:hanging="180"/>
        <w:jc w:val="both"/>
        <w:rPr>
          <w:rFonts w:ascii="Arial" w:hAnsi="Arial" w:cs="Arial"/>
          <w:sz w:val="20"/>
          <w:szCs w:val="20"/>
        </w:rPr>
      </w:pPr>
      <w:r>
        <w:rPr>
          <w:rFonts w:ascii="Arial" w:hAnsi="Arial" w:cs="Arial"/>
          <w:sz w:val="20"/>
          <w:szCs w:val="20"/>
        </w:rPr>
        <w:t>c) il conferimento dei dati costituisce un obbligo legale necessario per la partecipazione alla gara e l’eventuale rifiuto a rispondere comporta l’esclusione dal procedimento in oggetto;</w:t>
      </w:r>
    </w:p>
    <w:p w:rsidR="00C36D86" w:rsidRDefault="00C36D86" w:rsidP="00C36D86">
      <w:pPr>
        <w:spacing w:line="221" w:lineRule="atLeast"/>
        <w:ind w:left="284" w:hanging="284"/>
        <w:jc w:val="both"/>
        <w:rPr>
          <w:rFonts w:ascii="Arial" w:hAnsi="Arial" w:cs="Arial"/>
          <w:sz w:val="20"/>
          <w:szCs w:val="20"/>
        </w:rPr>
      </w:pPr>
      <w:r>
        <w:rPr>
          <w:rFonts w:ascii="Arial" w:hAnsi="Arial" w:cs="Arial"/>
          <w:sz w:val="20"/>
          <w:szCs w:val="20"/>
        </w:rPr>
        <w:t>d) le finalità e le modalità di trattamento (prevalentemente informatiche e telematiche) cui sono destinati i dati raccolti ineriscono al procedimento in oggetto;</w:t>
      </w:r>
    </w:p>
    <w:p w:rsidR="00C36D86" w:rsidRDefault="00C36D86" w:rsidP="00C36D86">
      <w:pPr>
        <w:ind w:left="284" w:hanging="284"/>
        <w:jc w:val="both"/>
        <w:rPr>
          <w:rFonts w:ascii="Arial" w:hAnsi="Arial" w:cs="Arial"/>
          <w:strike/>
          <w:sz w:val="20"/>
          <w:szCs w:val="20"/>
        </w:rPr>
      </w:pPr>
      <w:r>
        <w:rPr>
          <w:rFonts w:ascii="Arial" w:hAnsi="Arial" w:cs="Arial"/>
          <w:sz w:val="20"/>
          <w:szCs w:val="20"/>
        </w:rPr>
        <w:t>e) l'interessato al trattamento ha i diritti di cui all’art. 13, comma 2, lett. b), tra cui quello di chiedere al titolare del trattamento (sopra citato) l'accesso ai dati personali e la relativa rettifica;</w:t>
      </w:r>
    </w:p>
    <w:p w:rsidR="00C36D86" w:rsidRDefault="00C36D86" w:rsidP="00C36D86">
      <w:pPr>
        <w:ind w:left="284" w:hanging="284"/>
        <w:jc w:val="both"/>
        <w:rPr>
          <w:rFonts w:ascii="Arial" w:hAnsi="Arial" w:cs="Arial"/>
          <w:sz w:val="20"/>
          <w:szCs w:val="20"/>
        </w:rPr>
      </w:pPr>
      <w:r>
        <w:rPr>
          <w:rFonts w:ascii="Arial" w:hAnsi="Arial" w:cs="Arial"/>
          <w:sz w:val="20"/>
          <w:szCs w:val="20"/>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36D86" w:rsidRDefault="00C36D86" w:rsidP="00C36D86">
      <w:pPr>
        <w:ind w:left="284" w:hanging="284"/>
        <w:jc w:val="both"/>
        <w:rPr>
          <w:rFonts w:ascii="Arial" w:hAnsi="Arial" w:cs="Arial"/>
          <w:sz w:val="20"/>
          <w:szCs w:val="20"/>
        </w:rPr>
      </w:pPr>
      <w:r>
        <w:rPr>
          <w:rFonts w:ascii="Arial" w:hAnsi="Arial" w:cs="Arial"/>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36D86" w:rsidRDefault="00C36D86" w:rsidP="00C36D86">
      <w:pPr>
        <w:pStyle w:val="NormaleWeb"/>
        <w:shd w:val="clear" w:color="auto" w:fill="FFFFFF"/>
        <w:spacing w:before="0" w:after="0"/>
        <w:jc w:val="both"/>
        <w:rPr>
          <w:rFonts w:ascii="Arial" w:hAnsi="Arial" w:cs="Arial"/>
          <w:color w:val="auto"/>
        </w:rPr>
      </w:pPr>
      <w:r>
        <w:rPr>
          <w:rFonts w:ascii="Arial" w:hAnsi="Arial" w:cs="Arial"/>
          <w:color w:val="auto"/>
        </w:rPr>
        <w:t>h) contro il trattamento dei dati è possibile proporre reclamo al Garante della privacy, avente sede in Piazza Piazza Venezia n. 11 - 00187 Roma – Italia, in conformità con le procedure stabilite dall’art. 57, paragrafo 1, lettera f) del Regolamento (UE) 2016/679.</w:t>
      </w:r>
    </w:p>
    <w:sectPr w:rsidR="00C36D86" w:rsidSect="000718D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FB" w:rsidRDefault="00E753FB" w:rsidP="00E20DCA">
      <w:pPr>
        <w:spacing w:after="0" w:line="240" w:lineRule="auto"/>
      </w:pPr>
      <w:r>
        <w:separator/>
      </w:r>
    </w:p>
  </w:endnote>
  <w:endnote w:type="continuationSeparator" w:id="0">
    <w:p w:rsidR="00E753FB" w:rsidRDefault="00E753FB" w:rsidP="00E20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Grande">
    <w:altName w:val="Lucida Grande"/>
    <w:panose1 w:val="00000000000000000000"/>
    <w:charset w:val="00"/>
    <w:family w:val="auto"/>
    <w:notTrueType/>
    <w:pitch w:val="default"/>
    <w:sig w:usb0="00000003" w:usb1="00000000" w:usb2="00000000" w:usb3="00000000" w:csb0="00000001"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1997"/>
      <w:docPartObj>
        <w:docPartGallery w:val="Page Numbers (Bottom of Page)"/>
        <w:docPartUnique/>
      </w:docPartObj>
    </w:sdtPr>
    <w:sdtContent>
      <w:p w:rsidR="00E20DCA" w:rsidRDefault="00F93289">
        <w:pPr>
          <w:pStyle w:val="Pidipagina"/>
          <w:jc w:val="right"/>
        </w:pPr>
        <w:fldSimple w:instr=" PAGE   \* MERGEFORMAT ">
          <w:r w:rsidR="00952C18">
            <w:rPr>
              <w:noProof/>
            </w:rPr>
            <w:t>10</w:t>
          </w:r>
        </w:fldSimple>
      </w:p>
    </w:sdtContent>
  </w:sdt>
  <w:p w:rsidR="00E20DCA" w:rsidRDefault="00E20D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FB" w:rsidRDefault="00E753FB" w:rsidP="00E20DCA">
      <w:pPr>
        <w:spacing w:after="0" w:line="240" w:lineRule="auto"/>
      </w:pPr>
      <w:r>
        <w:separator/>
      </w:r>
    </w:p>
  </w:footnote>
  <w:footnote w:type="continuationSeparator" w:id="0">
    <w:p w:rsidR="00E753FB" w:rsidRDefault="00E753FB" w:rsidP="00E20D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1"/>
    <w:footnote w:id="0"/>
  </w:footnotePr>
  <w:endnotePr>
    <w:endnote w:id="-1"/>
    <w:endnote w:id="0"/>
  </w:endnotePr>
  <w:compat/>
  <w:rsids>
    <w:rsidRoot w:val="00F51C92"/>
    <w:rsid w:val="000709CC"/>
    <w:rsid w:val="000718DE"/>
    <w:rsid w:val="000779C3"/>
    <w:rsid w:val="000C5D65"/>
    <w:rsid w:val="00110EB7"/>
    <w:rsid w:val="001B1C96"/>
    <w:rsid w:val="001E6214"/>
    <w:rsid w:val="002B4610"/>
    <w:rsid w:val="0034213B"/>
    <w:rsid w:val="00352D2C"/>
    <w:rsid w:val="003C13C2"/>
    <w:rsid w:val="003D27EB"/>
    <w:rsid w:val="003F7669"/>
    <w:rsid w:val="0044154B"/>
    <w:rsid w:val="004653AE"/>
    <w:rsid w:val="004764B6"/>
    <w:rsid w:val="0049143B"/>
    <w:rsid w:val="00544253"/>
    <w:rsid w:val="00561273"/>
    <w:rsid w:val="005D40CC"/>
    <w:rsid w:val="00624719"/>
    <w:rsid w:val="0064751C"/>
    <w:rsid w:val="006D7116"/>
    <w:rsid w:val="006F21D4"/>
    <w:rsid w:val="00707241"/>
    <w:rsid w:val="007B3D95"/>
    <w:rsid w:val="008A6938"/>
    <w:rsid w:val="00921147"/>
    <w:rsid w:val="00952C18"/>
    <w:rsid w:val="00990F05"/>
    <w:rsid w:val="009C73F5"/>
    <w:rsid w:val="009E776C"/>
    <w:rsid w:val="00A350AD"/>
    <w:rsid w:val="00A548AA"/>
    <w:rsid w:val="00C36D86"/>
    <w:rsid w:val="00C56183"/>
    <w:rsid w:val="00C8679E"/>
    <w:rsid w:val="00CB2A15"/>
    <w:rsid w:val="00CC3071"/>
    <w:rsid w:val="00D3424D"/>
    <w:rsid w:val="00D52796"/>
    <w:rsid w:val="00D85E27"/>
    <w:rsid w:val="00E0777D"/>
    <w:rsid w:val="00E15181"/>
    <w:rsid w:val="00E20DCA"/>
    <w:rsid w:val="00E753FB"/>
    <w:rsid w:val="00E86890"/>
    <w:rsid w:val="00EB7845"/>
    <w:rsid w:val="00F51C92"/>
    <w:rsid w:val="00F66F15"/>
    <w:rsid w:val="00F93289"/>
    <w:rsid w:val="00FB0027"/>
    <w:rsid w:val="00FB56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C92"/>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6D86"/>
    <w:rPr>
      <w:color w:val="0000FF"/>
      <w:u w:val="single"/>
    </w:rPr>
  </w:style>
  <w:style w:type="paragraph" w:styleId="NormaleWeb">
    <w:name w:val="Normal (Web)"/>
    <w:basedOn w:val="Normale"/>
    <w:uiPriority w:val="99"/>
    <w:semiHidden/>
    <w:unhideWhenUsed/>
    <w:rsid w:val="00C36D86"/>
    <w:pPr>
      <w:autoSpaceDE w:val="0"/>
      <w:autoSpaceDN w:val="0"/>
      <w:adjustRightInd w:val="0"/>
      <w:spacing w:before="100" w:after="100" w:line="344" w:lineRule="atLeast"/>
    </w:pPr>
    <w:rPr>
      <w:rFonts w:ascii="Times New Roman" w:eastAsia="Times New Roman" w:hAnsi="Times New Roman"/>
      <w:color w:val="000000"/>
      <w:sz w:val="20"/>
      <w:szCs w:val="20"/>
    </w:rPr>
  </w:style>
  <w:style w:type="paragraph" w:customStyle="1" w:styleId="Default">
    <w:name w:val="Default"/>
    <w:basedOn w:val="Normale"/>
    <w:uiPriority w:val="99"/>
    <w:semiHidden/>
    <w:rsid w:val="00C36D86"/>
    <w:pPr>
      <w:widowControl w:val="0"/>
      <w:autoSpaceDE w:val="0"/>
      <w:autoSpaceDN w:val="0"/>
      <w:adjustRightInd w:val="0"/>
      <w:spacing w:after="0" w:line="288" w:lineRule="auto"/>
    </w:pPr>
    <w:rPr>
      <w:rFonts w:ascii="NewAster" w:eastAsia="Times New Roman" w:hAnsi="NewAster" w:cs="NewAster"/>
      <w:color w:val="000000"/>
      <w:sz w:val="24"/>
      <w:szCs w:val="24"/>
      <w:lang w:eastAsia="zh-CN"/>
    </w:rPr>
  </w:style>
  <w:style w:type="paragraph" w:styleId="Intestazione">
    <w:name w:val="header"/>
    <w:basedOn w:val="Normale"/>
    <w:link w:val="IntestazioneCarattere"/>
    <w:uiPriority w:val="99"/>
    <w:semiHidden/>
    <w:unhideWhenUsed/>
    <w:rsid w:val="00E2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DCA"/>
    <w:rPr>
      <w:rFonts w:eastAsiaTheme="minorEastAsia" w:cs="Times New Roman"/>
      <w:lang w:eastAsia="it-IT"/>
    </w:rPr>
  </w:style>
  <w:style w:type="paragraph" w:styleId="Pidipagina">
    <w:name w:val="footer"/>
    <w:basedOn w:val="Normale"/>
    <w:link w:val="PidipaginaCarattere"/>
    <w:uiPriority w:val="99"/>
    <w:unhideWhenUsed/>
    <w:rsid w:val="00E2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DCA"/>
    <w:rPr>
      <w:rFonts w:eastAsiaTheme="minorEastAsia" w:cs="Times New Roman"/>
      <w:lang w:eastAsia="it-IT"/>
    </w:rPr>
  </w:style>
</w:styles>
</file>

<file path=word/webSettings.xml><?xml version="1.0" encoding="utf-8"?>
<w:webSettings xmlns:r="http://schemas.openxmlformats.org/officeDocument/2006/relationships" xmlns:w="http://schemas.openxmlformats.org/wordprocessingml/2006/main">
  <w:divs>
    <w:div w:id="304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regolamentoue/rp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4251</Words>
  <Characters>24237</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2020-01-30T10:34:00Z</dcterms:created>
  <dcterms:modified xsi:type="dcterms:W3CDTF">2020-01-30T10:34:00Z</dcterms:modified>
</cp:coreProperties>
</file>